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DA" w:rsidRDefault="00DA12DA" w:rsidP="00755559">
      <w:pPr>
        <w:rPr>
          <w:rFonts w:asciiTheme="minorHAnsi" w:hAnsiTheme="minorHAnsi"/>
        </w:rPr>
      </w:pPr>
      <w:r>
        <w:rPr>
          <w:rFonts w:asciiTheme="minorHAnsi" w:hAnsiTheme="minorHAnsi"/>
        </w:rPr>
        <w:t xml:space="preserve"> </w:t>
      </w:r>
    </w:p>
    <w:sdt>
      <w:sdtPr>
        <w:rPr>
          <w:rFonts w:asciiTheme="minorHAnsi" w:hAnsiTheme="minorHAnsi"/>
        </w:rPr>
        <w:id w:val="263738641"/>
        <w:docPartObj>
          <w:docPartGallery w:val="Cover Pages"/>
          <w:docPartUnique/>
        </w:docPartObj>
      </w:sdtPr>
      <w:sdtEndPr>
        <w:rPr>
          <w:b/>
        </w:rPr>
      </w:sdtEndPr>
      <w:sdtContent>
        <w:p w:rsidR="00755559" w:rsidRPr="00100400" w:rsidRDefault="00755559" w:rsidP="00755559">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27486331" wp14:editId="1F121469">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A86600" w:rsidRDefault="00A86600" w:rsidP="00755559">
                                      <w:pPr>
                                        <w:pStyle w:val="NoSpacing"/>
                                        <w:rPr>
                                          <w:caps/>
                                          <w:color w:val="FFFFFF" w:themeColor="background1"/>
                                        </w:rPr>
                                      </w:pPr>
                                      <w:r w:rsidRPr="00D17F72">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600" w:rsidRPr="00266216" w:rsidRDefault="0040746A" w:rsidP="0075555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31529">
                                        <w:rPr>
                                          <w:rFonts w:cstheme="minorHAnsi"/>
                                          <w:b/>
                                          <w:sz w:val="72"/>
                                          <w:szCs w:val="200"/>
                                          <w14:shadow w14:blurRad="50800" w14:dist="38100" w14:dir="2700000" w14:sx="100000" w14:sy="100000" w14:kx="0" w14:ky="0" w14:algn="tl">
                                            <w14:srgbClr w14:val="000000">
                                              <w14:alpha w14:val="60000"/>
                                            </w14:srgbClr>
                                          </w14:shadow>
                                          <w14:numForm w14:val="oldStyle"/>
                                        </w:rPr>
                                        <w:t xml:space="preserve">Iowa History   </w:t>
                                      </w:r>
                                      <w:r w:rsidR="00A86600" w:rsidRPr="0006238C">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sdtContent>
                                  </w:sdt>
                                </w:p>
                                <w:p w:rsidR="00A86600" w:rsidRPr="00AB7DD8" w:rsidRDefault="00A86600" w:rsidP="00755559">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EndPr/>
                                    <w:sdtContent>
                                      <w:r w:rsidR="005177CD">
                                        <w:rPr>
                                          <w:caps/>
                                          <w:color w:val="5B9BD5" w:themeColor="accent1"/>
                                          <w:sz w:val="36"/>
                                          <w:szCs w:val="36"/>
                                        </w:rPr>
                                        <w:t>2017-18</w:t>
                                      </w:r>
                                      <w:r w:rsidRPr="005747D5">
                                        <w:rPr>
                                          <w:caps/>
                                          <w:color w:val="5B9BD5" w:themeColor="accent1"/>
                                          <w:sz w:val="36"/>
                                          <w:szCs w:val="36"/>
                                        </w:rPr>
                                        <w:t xml:space="preserve">       CURRICULUM GUIDE</w:t>
                                      </w:r>
                                    </w:sdtContent>
                                  </w:sdt>
                                  <w:r w:rsidRPr="0066332C">
                                    <w:rPr>
                                      <w:caps/>
                                      <w:color w:val="5B9BD5" w:themeColor="accent1"/>
                                      <w:sz w:val="36"/>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7486331"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A86600" w:rsidRDefault="00A86600" w:rsidP="00755559">
                                <w:pPr>
                                  <w:pStyle w:val="NoSpacing"/>
                                  <w:rPr>
                                    <w:caps/>
                                    <w:color w:val="FFFFFF" w:themeColor="background1"/>
                                  </w:rPr>
                                </w:pPr>
                                <w:r w:rsidRPr="00D17F72">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86600" w:rsidRPr="00266216" w:rsidRDefault="0040746A" w:rsidP="0075555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31529">
                                  <w:rPr>
                                    <w:rFonts w:cstheme="minorHAnsi"/>
                                    <w:b/>
                                    <w:sz w:val="72"/>
                                    <w:szCs w:val="200"/>
                                    <w14:shadow w14:blurRad="50800" w14:dist="38100" w14:dir="2700000" w14:sx="100000" w14:sy="100000" w14:kx="0" w14:ky="0" w14:algn="tl">
                                      <w14:srgbClr w14:val="000000">
                                        <w14:alpha w14:val="60000"/>
                                      </w14:srgbClr>
                                    </w14:shadow>
                                    <w14:numForm w14:val="oldStyle"/>
                                  </w:rPr>
                                  <w:t xml:space="preserve">Iowa History   </w:t>
                                </w:r>
                                <w:r w:rsidR="00A86600" w:rsidRPr="0006238C">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sdtContent>
                            </w:sdt>
                          </w:p>
                          <w:p w:rsidR="00A86600" w:rsidRPr="00AB7DD8" w:rsidRDefault="00A86600" w:rsidP="00755559">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EndPr/>
                              <w:sdtContent>
                                <w:r w:rsidR="005177CD">
                                  <w:rPr>
                                    <w:caps/>
                                    <w:color w:val="5B9BD5" w:themeColor="accent1"/>
                                    <w:sz w:val="36"/>
                                    <w:szCs w:val="36"/>
                                  </w:rPr>
                                  <w:t>2017-18</w:t>
                                </w:r>
                                <w:r w:rsidRPr="005747D5">
                                  <w:rPr>
                                    <w:caps/>
                                    <w:color w:val="5B9BD5" w:themeColor="accent1"/>
                                    <w:sz w:val="36"/>
                                    <w:szCs w:val="36"/>
                                  </w:rPr>
                                  <w:t xml:space="preserve">       CURRICULUM GUIDE</w:t>
                                </w:r>
                              </w:sdtContent>
                            </w:sdt>
                            <w:r w:rsidRPr="0066332C">
                              <w:rPr>
                                <w:caps/>
                                <w:color w:val="5B9BD5" w:themeColor="accent1"/>
                                <w:sz w:val="36"/>
                                <w:szCs w:val="36"/>
                              </w:rPr>
                              <w:t xml:space="preserve"> </w:t>
                            </w:r>
                          </w:p>
                        </w:txbxContent>
                      </v:textbox>
                    </v:shape>
                    <w10:wrap anchorx="page" anchory="page"/>
                  </v:group>
                </w:pict>
              </mc:Fallback>
            </mc:AlternateContent>
          </w:r>
        </w:p>
        <w:p w:rsidR="00755559" w:rsidRPr="00100400" w:rsidRDefault="00755559" w:rsidP="00755559">
          <w:pPr>
            <w:spacing w:after="160"/>
            <w:rPr>
              <w:rFonts w:asciiTheme="minorHAnsi" w:hAnsiTheme="minorHAnsi"/>
              <w:b/>
            </w:rPr>
          </w:pPr>
          <w:r w:rsidRPr="00100400">
            <w:rPr>
              <w:rFonts w:asciiTheme="minorHAnsi" w:hAnsiTheme="minorHAnsi"/>
              <w:b/>
            </w:rPr>
            <w:br w:type="page"/>
          </w:r>
        </w:p>
      </w:sdtContent>
    </w:sdt>
    <w:tbl>
      <w:tblPr>
        <w:tblW w:w="138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755559" w:rsidRPr="00100400" w:rsidTr="00500F1A">
        <w:tc>
          <w:tcPr>
            <w:tcW w:w="13860" w:type="dxa"/>
            <w:shd w:val="clear" w:color="auto" w:fill="000000" w:themeFill="text1"/>
          </w:tcPr>
          <w:p w:rsidR="00755559" w:rsidRPr="00100400" w:rsidRDefault="00353F54" w:rsidP="00A86600">
            <w:pPr>
              <w:jc w:val="center"/>
              <w:rPr>
                <w:rFonts w:asciiTheme="minorHAnsi" w:hAnsiTheme="minorHAnsi" w:cstheme="minorHAnsi"/>
                <w:b/>
                <w:sz w:val="32"/>
              </w:rPr>
            </w:pPr>
            <w:r>
              <w:rPr>
                <w:rFonts w:asciiTheme="minorHAnsi" w:hAnsiTheme="minorHAnsi" w:cstheme="minorHAnsi"/>
                <w:b/>
                <w:sz w:val="32"/>
              </w:rPr>
              <w:lastRenderedPageBreak/>
              <w:t>Iowa History</w:t>
            </w:r>
          </w:p>
        </w:tc>
      </w:tr>
      <w:tr w:rsidR="00755559" w:rsidRPr="00100400" w:rsidTr="00500F1A">
        <w:tc>
          <w:tcPr>
            <w:tcW w:w="13860" w:type="dxa"/>
            <w:shd w:val="clear" w:color="auto" w:fill="D9D9D9" w:themeFill="background1" w:themeFillShade="D9"/>
          </w:tcPr>
          <w:p w:rsidR="00755559" w:rsidRPr="00166284" w:rsidRDefault="00755559" w:rsidP="00A86600">
            <w:pPr>
              <w:rPr>
                <w:rFonts w:asciiTheme="minorHAnsi" w:hAnsiTheme="minorHAnsi" w:cstheme="minorHAnsi"/>
                <w:b/>
                <w:szCs w:val="24"/>
              </w:rPr>
            </w:pPr>
          </w:p>
          <w:p w:rsidR="00755559" w:rsidRDefault="00353F54" w:rsidP="00A86600">
            <w:pPr>
              <w:rPr>
                <w:rFonts w:asciiTheme="minorHAnsi" w:hAnsiTheme="minorHAnsi" w:cstheme="minorHAnsi"/>
                <w:b/>
              </w:rPr>
            </w:pPr>
            <w:r>
              <w:rPr>
                <w:rFonts w:asciiTheme="minorHAnsi" w:hAnsiTheme="minorHAnsi" w:cstheme="minorHAnsi"/>
                <w:b/>
              </w:rPr>
              <w:t xml:space="preserve">Schools: East, Lincoln, and North </w:t>
            </w:r>
          </w:p>
          <w:p w:rsidR="00755559" w:rsidRPr="0066332C" w:rsidRDefault="00755559" w:rsidP="00A86600">
            <w:pPr>
              <w:rPr>
                <w:rFonts w:asciiTheme="minorHAnsi" w:hAnsiTheme="minorHAnsi" w:cstheme="minorHAnsi"/>
                <w:b/>
              </w:rPr>
            </w:pPr>
          </w:p>
          <w:p w:rsidR="00755559" w:rsidRDefault="00755559" w:rsidP="00A86600">
            <w:pPr>
              <w:rPr>
                <w:rFonts w:asciiTheme="minorHAnsi" w:hAnsiTheme="minorHAnsi" w:cstheme="minorHAnsi"/>
              </w:rPr>
            </w:pPr>
            <w:r w:rsidRPr="0066332C">
              <w:rPr>
                <w:rFonts w:asciiTheme="minorHAnsi" w:hAnsiTheme="minorHAnsi" w:cstheme="minorHAnsi"/>
              </w:rPr>
              <w:t xml:space="preserve">1 </w:t>
            </w:r>
            <w:r>
              <w:rPr>
                <w:rFonts w:asciiTheme="minorHAnsi" w:hAnsiTheme="minorHAnsi" w:cstheme="minorHAnsi"/>
              </w:rPr>
              <w:t>semester – .5</w:t>
            </w:r>
            <w:r w:rsidRPr="0066332C">
              <w:rPr>
                <w:rFonts w:asciiTheme="minorHAnsi" w:hAnsiTheme="minorHAnsi" w:cstheme="minorHAnsi"/>
              </w:rPr>
              <w:t xml:space="preserve"> credit</w:t>
            </w:r>
          </w:p>
          <w:p w:rsidR="00755559" w:rsidRPr="0066332C" w:rsidRDefault="00755559" w:rsidP="00A86600">
            <w:pPr>
              <w:rPr>
                <w:rFonts w:asciiTheme="minorHAnsi" w:hAnsiTheme="minorHAnsi" w:cstheme="minorHAnsi"/>
              </w:rPr>
            </w:pPr>
          </w:p>
          <w:p w:rsidR="00353F54" w:rsidRDefault="00353F54" w:rsidP="00353F54">
            <w:pPr>
              <w:rPr>
                <w:rFonts w:ascii="Calibri" w:hAnsi="Calibri"/>
              </w:rPr>
            </w:pPr>
            <w:r>
              <w:rPr>
                <w:rFonts w:ascii="Calibri" w:hAnsi="Calibri"/>
              </w:rPr>
              <w:t xml:space="preserve">Iowa History exposes students to learning of the land, environment, Native people, migration and interaction of peoples, and issues in our state. In addition to including an overview of Iowa history, students will engage in rigorous and relevant tasks that require an application of new knowledge. Students will be introduced to Iowa history by asking questions about people and events, searching for the consequences of those events, and understanding the many sides of Iowa history. This course will be about real people in real places making real decisions that had consequences. The goal of this course is for students to gain a deeper understanding of our state and its people. </w:t>
            </w:r>
          </w:p>
          <w:p w:rsidR="00353F54" w:rsidRPr="00197BCB" w:rsidRDefault="00353F54" w:rsidP="00353F54">
            <w:pPr>
              <w:rPr>
                <w:rFonts w:ascii="Calibri" w:hAnsi="Calibri"/>
              </w:rPr>
            </w:pPr>
          </w:p>
          <w:p w:rsidR="001E29CA" w:rsidRDefault="001E29CA" w:rsidP="001E29CA">
            <w:pPr>
              <w:rPr>
                <w:rFonts w:asciiTheme="minorHAnsi" w:hAnsiTheme="minorHAnsi" w:cstheme="minorHAnsi"/>
                <w:szCs w:val="24"/>
              </w:rPr>
            </w:pPr>
            <w:r>
              <w:rPr>
                <w:rFonts w:asciiTheme="minorHAnsi" w:hAnsiTheme="minorHAnsi" w:cstheme="minorHAnsi"/>
                <w:b/>
                <w:szCs w:val="24"/>
              </w:rPr>
              <w:t xml:space="preserve">Link to DMPS Grading Resources: </w:t>
            </w:r>
            <w:hyperlink r:id="rId9" w:history="1">
              <w:r>
                <w:rPr>
                  <w:rStyle w:val="Hyperlink"/>
                  <w:rFonts w:asciiTheme="minorHAnsi" w:hAnsiTheme="minorHAnsi" w:cstheme="minorHAnsi"/>
                  <w:szCs w:val="24"/>
                </w:rPr>
                <w:t>http://grading.dmschools.org</w:t>
              </w:r>
            </w:hyperlink>
            <w:r>
              <w:rPr>
                <w:rFonts w:asciiTheme="minorHAnsi" w:hAnsiTheme="minorHAnsi" w:cstheme="minorHAnsi"/>
                <w:szCs w:val="24"/>
              </w:rPr>
              <w:t xml:space="preserve"> </w:t>
            </w:r>
          </w:p>
          <w:p w:rsidR="001E29CA" w:rsidRDefault="001E29CA" w:rsidP="001E29CA">
            <w:pPr>
              <w:rPr>
                <w:rStyle w:val="Hyperlink"/>
              </w:rPr>
            </w:pPr>
            <w:r>
              <w:rPr>
                <w:rFonts w:asciiTheme="minorHAnsi" w:hAnsiTheme="minorHAnsi" w:cstheme="minorHAnsi"/>
                <w:b/>
                <w:szCs w:val="24"/>
              </w:rPr>
              <w:t>Link to Course Resources</w:t>
            </w:r>
            <w:r>
              <w:rPr>
                <w:rFonts w:asciiTheme="minorHAnsi" w:hAnsiTheme="minorHAnsi" w:cstheme="minorHAnsi"/>
              </w:rPr>
              <w:t xml:space="preserve">: </w:t>
            </w:r>
            <w:hyperlink r:id="rId10" w:history="1">
              <w:r>
                <w:rPr>
                  <w:rStyle w:val="Hyperlink"/>
                  <w:rFonts w:asciiTheme="minorHAnsi" w:hAnsiTheme="minorHAnsi" w:cstheme="minorHAnsi"/>
                </w:rPr>
                <w:t>http://socialstudies.dmschools.org/electives.html</w:t>
              </w:r>
            </w:hyperlink>
          </w:p>
          <w:p w:rsidR="00755559" w:rsidRPr="0066332C" w:rsidRDefault="00755559" w:rsidP="00A86600">
            <w:pPr>
              <w:rPr>
                <w:rFonts w:asciiTheme="minorHAnsi" w:hAnsiTheme="minorHAnsi" w:cstheme="minorHAnsi"/>
              </w:rPr>
            </w:pPr>
          </w:p>
          <w:p w:rsidR="00755559" w:rsidRPr="00D22097" w:rsidRDefault="00755559" w:rsidP="00A86600">
            <w:pPr>
              <w:rPr>
                <w:rFonts w:asciiTheme="minorHAnsi" w:hAnsiTheme="minorHAnsi"/>
                <w:szCs w:val="24"/>
              </w:rPr>
            </w:pPr>
          </w:p>
          <w:tbl>
            <w:tblPr>
              <w:tblStyle w:val="MediumShading1"/>
              <w:tblpPr w:leftFromText="180" w:rightFromText="180" w:vertAnchor="page" w:horzAnchor="margin" w:tblpXSpec="center" w:tblpY="3961"/>
              <w:tblOverlap w:val="never"/>
              <w:tblW w:w="36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gridCol w:w="4330"/>
            </w:tblGrid>
            <w:tr w:rsidR="00356783" w:rsidTr="00FD137A">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843" w:type="pct"/>
                  <w:tcBorders>
                    <w:left w:val="single" w:sz="4" w:space="0" w:color="auto"/>
                  </w:tcBorders>
                  <w:hideMark/>
                </w:tcPr>
                <w:p w:rsidR="00356783" w:rsidRPr="00166284" w:rsidRDefault="00356783" w:rsidP="00356783">
                  <w:pPr>
                    <w:jc w:val="center"/>
                    <w:rPr>
                      <w:rFonts w:asciiTheme="minorHAnsi" w:hAnsiTheme="minorHAnsi"/>
                      <w:b w:val="0"/>
                      <w:sz w:val="28"/>
                    </w:rPr>
                  </w:pPr>
                  <w:r w:rsidRPr="00166284">
                    <w:rPr>
                      <w:rFonts w:asciiTheme="minorHAnsi" w:hAnsiTheme="minorHAnsi"/>
                      <w:sz w:val="28"/>
                    </w:rPr>
                    <w:t>Content and Skill Standards</w:t>
                  </w:r>
                </w:p>
              </w:tc>
              <w:tc>
                <w:tcPr>
                  <w:tcW w:w="2157" w:type="pct"/>
                  <w:hideMark/>
                </w:tcPr>
                <w:p w:rsidR="00356783" w:rsidRPr="00166284" w:rsidRDefault="00356783" w:rsidP="0035678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rPr>
                  </w:pPr>
                  <w:r w:rsidRPr="00166284">
                    <w:rPr>
                      <w:rFonts w:asciiTheme="minorHAnsi" w:hAnsiTheme="minorHAnsi"/>
                      <w:sz w:val="28"/>
                    </w:rPr>
                    <w:t>Topics</w:t>
                  </w:r>
                </w:p>
              </w:tc>
            </w:tr>
            <w:tr w:rsidR="00356783" w:rsidTr="00FD137A">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843"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rsidR="00356783" w:rsidRPr="00356783" w:rsidRDefault="00356783" w:rsidP="00356783">
                  <w:pPr>
                    <w:rPr>
                      <w:rFonts w:asciiTheme="minorHAnsi" w:hAnsiTheme="minorHAnsi"/>
                      <w:b w:val="0"/>
                      <w:sz w:val="22"/>
                      <w:szCs w:val="22"/>
                    </w:rPr>
                  </w:pPr>
                  <w:r w:rsidRPr="00356783">
                    <w:rPr>
                      <w:rFonts w:asciiTheme="minorHAnsi" w:hAnsiTheme="minorHAnsi"/>
                      <w:b w:val="0"/>
                      <w:sz w:val="22"/>
                      <w:szCs w:val="22"/>
                    </w:rPr>
                    <w:t xml:space="preserve">Iowa Core Standards:        </w:t>
                  </w:r>
                </w:p>
                <w:p w:rsidR="00356783" w:rsidRDefault="00FD137A" w:rsidP="00356783">
                  <w:pPr>
                    <w:rPr>
                      <w:rFonts w:asciiTheme="minorHAnsi" w:hAnsiTheme="minorHAnsi"/>
                      <w:b w:val="0"/>
                      <w:sz w:val="22"/>
                      <w:szCs w:val="22"/>
                    </w:rPr>
                  </w:pPr>
                  <w:r>
                    <w:rPr>
                      <w:rFonts w:asciiTheme="minorHAnsi" w:hAnsiTheme="minorHAnsi"/>
                      <w:b w:val="0"/>
                      <w:sz w:val="22"/>
                      <w:szCs w:val="22"/>
                    </w:rPr>
                    <w:t xml:space="preserve">9-12.H.2, </w:t>
                  </w:r>
                  <w:r w:rsidR="00356783" w:rsidRPr="00356783">
                    <w:rPr>
                      <w:rFonts w:asciiTheme="minorHAnsi" w:hAnsiTheme="minorHAnsi"/>
                      <w:b w:val="0"/>
                      <w:sz w:val="22"/>
                      <w:szCs w:val="22"/>
                    </w:rPr>
                    <w:t>9-12.H.3, 9-12.H.5, 9-12.H.6, 9-12.H.7, RH.9-10.4</w:t>
                  </w:r>
                </w:p>
                <w:p w:rsidR="00FD137A" w:rsidRPr="00356783" w:rsidRDefault="00FD137A" w:rsidP="00356783">
                  <w:pPr>
                    <w:rPr>
                      <w:rFonts w:asciiTheme="minorHAnsi" w:hAnsiTheme="minorHAnsi"/>
                      <w:b w:val="0"/>
                      <w:sz w:val="22"/>
                      <w:szCs w:val="22"/>
                    </w:rPr>
                  </w:pPr>
                </w:p>
                <w:p w:rsidR="00356783" w:rsidRPr="00356783" w:rsidRDefault="00356783" w:rsidP="00356783">
                  <w:pPr>
                    <w:rPr>
                      <w:rFonts w:asciiTheme="minorHAnsi" w:hAnsiTheme="minorHAnsi"/>
                      <w:b w:val="0"/>
                      <w:sz w:val="22"/>
                      <w:szCs w:val="22"/>
                    </w:rPr>
                  </w:pPr>
                  <w:r w:rsidRPr="00356783">
                    <w:rPr>
                      <w:rFonts w:asciiTheme="minorHAnsi" w:hAnsiTheme="minorHAnsi"/>
                      <w:b w:val="0"/>
                      <w:sz w:val="22"/>
                      <w:szCs w:val="22"/>
                    </w:rPr>
                    <w:t xml:space="preserve">Common Core English/Language Arts Standards in History and Social Sciences:  RH.9-10.1, RH.9-10.2, </w:t>
                  </w:r>
                  <w:r w:rsidR="00FE7C7B">
                    <w:rPr>
                      <w:rFonts w:asciiTheme="minorHAnsi" w:hAnsiTheme="minorHAnsi"/>
                      <w:b w:val="0"/>
                      <w:sz w:val="22"/>
                      <w:szCs w:val="22"/>
                    </w:rPr>
                    <w:t>W.2</w:t>
                  </w:r>
                </w:p>
                <w:p w:rsidR="00356783" w:rsidRPr="00C06F9E" w:rsidRDefault="00356783" w:rsidP="00356783">
                  <w:pPr>
                    <w:rPr>
                      <w:rFonts w:asciiTheme="minorHAnsi" w:hAnsiTheme="minorHAnsi"/>
                      <w:sz w:val="22"/>
                      <w:szCs w:val="22"/>
                    </w:rPr>
                  </w:pPr>
                </w:p>
              </w:tc>
              <w:tc>
                <w:tcPr>
                  <w:tcW w:w="2157"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rsidR="00356783" w:rsidRDefault="00356783" w:rsidP="00356783">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Historical Analysis</w:t>
                  </w:r>
                  <w:r w:rsidR="00FD137A">
                    <w:rPr>
                      <w:rFonts w:asciiTheme="minorHAnsi" w:hAnsiTheme="minorHAnsi"/>
                    </w:rPr>
                    <w:t xml:space="preserve"> – Geography</w:t>
                  </w:r>
                </w:p>
                <w:p w:rsidR="00FD137A" w:rsidRDefault="00FD137A" w:rsidP="00356783">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Historical Change – </w:t>
                  </w:r>
                  <w:r w:rsidR="00FB1746">
                    <w:rPr>
                      <w:rFonts w:asciiTheme="minorHAnsi" w:hAnsiTheme="minorHAnsi"/>
                    </w:rPr>
                    <w:t>Political Change</w:t>
                  </w:r>
                </w:p>
                <w:p w:rsidR="00FD137A" w:rsidRDefault="00FD137A" w:rsidP="00356783">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Historical Analysis – Economics</w:t>
                  </w:r>
                </w:p>
                <w:p w:rsidR="00FD137A" w:rsidRDefault="00FD137A" w:rsidP="00356783">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Historical Analysis – Culture</w:t>
                  </w:r>
                </w:p>
                <w:p w:rsidR="00FD137A" w:rsidRPr="00C06F9E" w:rsidRDefault="00FD137A" w:rsidP="00356783">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Historical Analysis - Technology</w:t>
                  </w:r>
                </w:p>
                <w:p w:rsidR="00356783" w:rsidRPr="00C06F9E" w:rsidRDefault="00356783" w:rsidP="00356783">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pPr>
                  <w:r>
                    <w:rPr>
                      <w:rFonts w:asciiTheme="minorHAnsi" w:hAnsiTheme="minorHAnsi"/>
                    </w:rPr>
                    <w:t>Source Analysis</w:t>
                  </w:r>
                </w:p>
                <w:p w:rsidR="00356783" w:rsidRPr="00C06F9E" w:rsidRDefault="00356783" w:rsidP="00356783">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pPr>
                  <w:r>
                    <w:rPr>
                      <w:rFonts w:asciiTheme="minorHAnsi" w:hAnsiTheme="minorHAnsi"/>
                    </w:rPr>
                    <w:t xml:space="preserve">Writing </w:t>
                  </w:r>
                  <w:r w:rsidR="00FE7C7B">
                    <w:rPr>
                      <w:rFonts w:asciiTheme="minorHAnsi" w:hAnsiTheme="minorHAnsi"/>
                    </w:rPr>
                    <w:t>Informative Text</w:t>
                  </w:r>
                </w:p>
                <w:p w:rsidR="00356783" w:rsidRPr="00C06F9E" w:rsidRDefault="00356783" w:rsidP="00356783">
                  <w:pPr>
                    <w:pStyle w:val="ListParagraph"/>
                    <w:spacing w:after="0" w:line="240" w:lineRule="auto"/>
                    <w:cnfStyle w:val="000000100000" w:firstRow="0" w:lastRow="0" w:firstColumn="0" w:lastColumn="0" w:oddVBand="0" w:evenVBand="0" w:oddHBand="1" w:evenHBand="0" w:firstRowFirstColumn="0" w:firstRowLastColumn="0" w:lastRowFirstColumn="0" w:lastRowLastColumn="0"/>
                  </w:pPr>
                </w:p>
              </w:tc>
            </w:tr>
          </w:tbl>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Default="00755559" w:rsidP="00A86600">
            <w:pPr>
              <w:rPr>
                <w:rFonts w:asciiTheme="minorHAnsi" w:hAnsiTheme="minorHAnsi"/>
                <w:b/>
                <w:szCs w:val="24"/>
              </w:rPr>
            </w:pPr>
          </w:p>
          <w:p w:rsidR="00755559" w:rsidRPr="000A5DC2" w:rsidRDefault="00755559" w:rsidP="00A86600">
            <w:pPr>
              <w:rPr>
                <w:rFonts w:asciiTheme="minorHAnsi" w:hAnsiTheme="minorHAnsi"/>
                <w:szCs w:val="24"/>
              </w:rPr>
            </w:pPr>
          </w:p>
        </w:tc>
      </w:tr>
    </w:tbl>
    <w:p w:rsidR="00755559" w:rsidRDefault="00755559" w:rsidP="00755559">
      <w:pPr>
        <w:rPr>
          <w:b/>
        </w:rPr>
      </w:pPr>
    </w:p>
    <w:p w:rsidR="00755559" w:rsidRDefault="00755559" w:rsidP="00755559">
      <w:pPr>
        <w:spacing w:after="160" w:line="259" w:lineRule="auto"/>
        <w:rPr>
          <w:b/>
        </w:rPr>
      </w:pPr>
      <w:r>
        <w:rPr>
          <w:b/>
        </w:rPr>
        <w:br w:type="page"/>
      </w:r>
    </w:p>
    <w:p w:rsidR="00C13687" w:rsidRPr="00602F86" w:rsidRDefault="00C13687" w:rsidP="00C13687">
      <w:pPr>
        <w:spacing w:after="160" w:line="259" w:lineRule="auto"/>
        <w:jc w:val="center"/>
        <w:rPr>
          <w:b/>
        </w:rPr>
      </w:pPr>
      <w:r w:rsidRPr="00655CC0">
        <w:rPr>
          <w:rFonts w:asciiTheme="minorHAnsi" w:hAnsiTheme="minorHAnsi" w:cs="Gill Sans"/>
          <w:b/>
          <w:sz w:val="32"/>
          <w:szCs w:val="32"/>
        </w:rPr>
        <w:lastRenderedPageBreak/>
        <w:t>Standards-Referenced Grading Basics</w:t>
      </w:r>
    </w:p>
    <w:p w:rsidR="00C13687" w:rsidRPr="00655CC0" w:rsidRDefault="00C13687" w:rsidP="00C13687">
      <w:pPr>
        <w:jc w:val="center"/>
        <w:rPr>
          <w:rFonts w:asciiTheme="minorHAnsi" w:hAnsiTheme="minorHAnsi" w:cs="Gill Sans"/>
          <w:b/>
          <w:sz w:val="32"/>
          <w:szCs w:val="32"/>
        </w:rPr>
      </w:pPr>
    </w:p>
    <w:tbl>
      <w:tblPr>
        <w:tblStyle w:val="TableGrid"/>
        <w:tblpPr w:leftFromText="180" w:rightFromText="180" w:vertAnchor="text" w:horzAnchor="page" w:tblpX="9901" w:tblpY="936"/>
        <w:tblW w:w="5334" w:type="dxa"/>
        <w:tblLayout w:type="fixed"/>
        <w:tblLook w:val="04A0" w:firstRow="1" w:lastRow="0" w:firstColumn="1" w:lastColumn="0" w:noHBand="0" w:noVBand="1"/>
      </w:tblPr>
      <w:tblGrid>
        <w:gridCol w:w="4225"/>
        <w:gridCol w:w="1109"/>
      </w:tblGrid>
      <w:tr w:rsidR="00C13687" w:rsidRPr="007B640D" w:rsidTr="00170A14">
        <w:trPr>
          <w:trHeight w:val="867"/>
        </w:trPr>
        <w:tc>
          <w:tcPr>
            <w:tcW w:w="4225" w:type="dxa"/>
            <w:shd w:val="clear" w:color="auto" w:fill="000000"/>
            <w:vAlign w:val="center"/>
          </w:tcPr>
          <w:p w:rsidR="00C13687" w:rsidRPr="007B640D" w:rsidRDefault="00C13687" w:rsidP="00170A14">
            <w:pPr>
              <w:jc w:val="center"/>
              <w:rPr>
                <w:rFonts w:ascii="Gill Sans" w:hAnsi="Gill Sans" w:cs="Gill Sans"/>
                <w:b/>
                <w:szCs w:val="32"/>
              </w:rPr>
            </w:pPr>
            <w:r w:rsidRPr="007B640D">
              <w:rPr>
                <w:rFonts w:ascii="Gill Sans" w:hAnsi="Gill Sans" w:cs="Gill Sans"/>
                <w:b/>
                <w:szCs w:val="32"/>
              </w:rPr>
              <w:t>Evidence shows the student can...</w:t>
            </w:r>
          </w:p>
        </w:tc>
        <w:tc>
          <w:tcPr>
            <w:tcW w:w="1109" w:type="dxa"/>
            <w:shd w:val="clear" w:color="auto" w:fill="000000"/>
            <w:vAlign w:val="center"/>
          </w:tcPr>
          <w:p w:rsidR="00C13687" w:rsidRPr="007B640D" w:rsidRDefault="00C13687" w:rsidP="00170A14">
            <w:pPr>
              <w:jc w:val="center"/>
              <w:rPr>
                <w:rFonts w:ascii="Gill Sans" w:hAnsi="Gill Sans" w:cs="Gill Sans"/>
                <w:b/>
                <w:szCs w:val="32"/>
              </w:rPr>
            </w:pPr>
            <w:r w:rsidRPr="007B640D">
              <w:rPr>
                <w:rFonts w:ascii="Gill Sans" w:hAnsi="Gill Sans" w:cs="Gill Sans"/>
                <w:b/>
                <w:szCs w:val="32"/>
              </w:rPr>
              <w:t>Topic Score</w:t>
            </w:r>
          </w:p>
        </w:tc>
      </w:tr>
      <w:tr w:rsidR="00C13687" w:rsidRPr="007B640D" w:rsidTr="00170A14">
        <w:trPr>
          <w:trHeight w:val="611"/>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Level 3, and Level 4</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4.0</w:t>
            </w:r>
          </w:p>
        </w:tc>
      </w:tr>
      <w:tr w:rsidR="00C13687" w:rsidRPr="007B640D" w:rsidTr="00170A14">
        <w:trPr>
          <w:trHeight w:val="611"/>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and Level 3 with partial success at Level 4</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3.5</w:t>
            </w:r>
          </w:p>
        </w:tc>
      </w:tr>
      <w:tr w:rsidR="00C13687" w:rsidRPr="007B640D" w:rsidTr="00170A14">
        <w:trPr>
          <w:trHeight w:val="592"/>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and Level 3</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3.0</w:t>
            </w:r>
          </w:p>
        </w:tc>
      </w:tr>
      <w:tr w:rsidR="00C13687" w:rsidRPr="007B640D" w:rsidTr="00170A14">
        <w:trPr>
          <w:trHeight w:val="611"/>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Demonstrate all Level 2 learning targets and some of the Level 3 learning targets</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2.5</w:t>
            </w:r>
          </w:p>
        </w:tc>
      </w:tr>
      <w:tr w:rsidR="00C13687" w:rsidRPr="007B640D" w:rsidTr="00170A14">
        <w:trPr>
          <w:trHeight w:val="592"/>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but none of the learning targets from Level 3</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2.0</w:t>
            </w:r>
          </w:p>
        </w:tc>
      </w:tr>
      <w:tr w:rsidR="00C13687" w:rsidRPr="007B640D" w:rsidTr="00170A14">
        <w:trPr>
          <w:trHeight w:val="611"/>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Demonstrate some of the Level 2 learning targets and none of the Level 3 learning targets</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1.5</w:t>
            </w:r>
          </w:p>
        </w:tc>
      </w:tr>
      <w:tr w:rsidR="00C13687" w:rsidRPr="007B640D" w:rsidTr="00170A14">
        <w:trPr>
          <w:trHeight w:val="592"/>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Demonstrate none of the learning targets from Level 2 or Level 3</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1.0</w:t>
            </w:r>
          </w:p>
        </w:tc>
      </w:tr>
      <w:tr w:rsidR="00C13687" w:rsidRPr="007B640D" w:rsidTr="00170A14">
        <w:trPr>
          <w:trHeight w:val="611"/>
        </w:trPr>
        <w:tc>
          <w:tcPr>
            <w:tcW w:w="4225" w:type="dxa"/>
          </w:tcPr>
          <w:p w:rsidR="00C13687" w:rsidRPr="00113A2A" w:rsidRDefault="00C13687" w:rsidP="00170A14">
            <w:pPr>
              <w:rPr>
                <w:rFonts w:asciiTheme="minorHAnsi" w:hAnsiTheme="minorHAnsi" w:cs="Gill Sans"/>
                <w:sz w:val="18"/>
                <w:szCs w:val="32"/>
              </w:rPr>
            </w:pPr>
            <w:r w:rsidRPr="00113A2A">
              <w:rPr>
                <w:rFonts w:asciiTheme="minorHAnsi" w:hAnsiTheme="minorHAnsi" w:cs="Gill Sans"/>
                <w:sz w:val="18"/>
                <w:szCs w:val="32"/>
              </w:rPr>
              <w:t>Produce no evidence appropriate to the learning targets at any level</w:t>
            </w:r>
          </w:p>
        </w:tc>
        <w:tc>
          <w:tcPr>
            <w:tcW w:w="1109" w:type="dxa"/>
          </w:tcPr>
          <w:p w:rsidR="00C13687" w:rsidRPr="00113A2A" w:rsidRDefault="00C13687" w:rsidP="00170A14">
            <w:pPr>
              <w:jc w:val="center"/>
              <w:rPr>
                <w:rFonts w:asciiTheme="minorHAnsi" w:hAnsiTheme="minorHAnsi" w:cs="Gill Sans"/>
                <w:sz w:val="18"/>
                <w:szCs w:val="32"/>
              </w:rPr>
            </w:pPr>
            <w:r w:rsidRPr="00113A2A">
              <w:rPr>
                <w:rFonts w:asciiTheme="minorHAnsi" w:hAnsiTheme="minorHAnsi" w:cs="Gill Sans"/>
                <w:sz w:val="18"/>
                <w:szCs w:val="32"/>
              </w:rPr>
              <w:t>0</w:t>
            </w:r>
          </w:p>
        </w:tc>
      </w:tr>
      <w:tr w:rsidR="00C13687" w:rsidRPr="007B640D" w:rsidTr="00170A14">
        <w:trPr>
          <w:trHeight w:val="888"/>
        </w:trPr>
        <w:tc>
          <w:tcPr>
            <w:tcW w:w="5334" w:type="dxa"/>
            <w:gridSpan w:val="2"/>
          </w:tcPr>
          <w:p w:rsidR="00C13687" w:rsidRPr="00113A2A" w:rsidRDefault="00C13687" w:rsidP="00170A14">
            <w:pPr>
              <w:rPr>
                <w:rFonts w:asciiTheme="minorHAnsi" w:hAnsiTheme="minorHAnsi" w:cs="Gill Sans"/>
                <w:i/>
                <w:sz w:val="18"/>
                <w:szCs w:val="32"/>
              </w:rPr>
            </w:pPr>
            <w:r w:rsidRPr="00113A2A">
              <w:rPr>
                <w:rFonts w:asciiTheme="minorHAnsi" w:hAnsiTheme="minorHAnsi" w:cs="Gill Sans"/>
                <w:i/>
                <w:sz w:val="18"/>
                <w:szCs w:val="32"/>
              </w:rPr>
              <w:t>*Students who demonstrate success at Level 3 learning targets but not Level 2 learning targets are the students for whom additional investigation and multiple opportunities are most vital.</w:t>
            </w:r>
          </w:p>
        </w:tc>
      </w:tr>
    </w:tbl>
    <w:p w:rsidR="00C13687" w:rsidRDefault="00C13687" w:rsidP="00C13687">
      <w:pPr>
        <w:jc w:val="both"/>
        <w:rPr>
          <w:rFonts w:asciiTheme="minorHAnsi" w:hAnsiTheme="minorHAnsi" w:cs="Gill Sans"/>
          <w:szCs w:val="32"/>
        </w:rPr>
      </w:pPr>
      <w:r w:rsidRPr="00655CC0">
        <w:rPr>
          <w:rFonts w:asciiTheme="minorHAnsi" w:hAnsiTheme="minorHAnsi" w:cs="Gill Sans"/>
          <w:noProof/>
          <w:szCs w:val="32"/>
        </w:rPr>
        <mc:AlternateContent>
          <mc:Choice Requires="wps">
            <w:drawing>
              <wp:anchor distT="0" distB="0" distL="114300" distR="114300" simplePos="0" relativeHeight="251667456" behindDoc="0" locked="0" layoutInCell="1" allowOverlap="1" wp14:anchorId="168FB608" wp14:editId="2246FF84">
                <wp:simplePos x="0" y="0"/>
                <wp:positionH relativeFrom="column">
                  <wp:posOffset>3886200</wp:posOffset>
                </wp:positionH>
                <wp:positionV relativeFrom="paragraph">
                  <wp:posOffset>854710</wp:posOffset>
                </wp:positionV>
                <wp:extent cx="16002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3687" w:rsidRPr="00A913EE" w:rsidRDefault="00C13687" w:rsidP="00C13687">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FB608" id="Text Box 8" o:spid="_x0000_s1030" type="#_x0000_t202" style="position:absolute;left:0;text-align:left;margin-left:306pt;margin-top:67.3pt;width:126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" filled="f" stroked="f">
                <v:textbox>
                  <w:txbxContent>
                    <w:p w:rsidR="00C13687" w:rsidRPr="00A913EE" w:rsidRDefault="00C13687" w:rsidP="00C13687">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655CC0">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C13687" w:rsidRPr="00655CC0" w:rsidRDefault="00C13687" w:rsidP="00C13687">
      <w:pPr>
        <w:jc w:val="both"/>
        <w:rPr>
          <w:rFonts w:asciiTheme="minorHAnsi" w:hAnsiTheme="minorHAnsi" w:cs="Gill Sans"/>
          <w:szCs w:val="32"/>
        </w:rPr>
      </w:pPr>
      <w:r w:rsidRPr="00655CC0">
        <w:rPr>
          <w:rFonts w:asciiTheme="minorHAnsi" w:hAnsiTheme="minorHAnsi" w:cs="Gill Sans"/>
          <w:noProof/>
          <w:szCs w:val="32"/>
        </w:rPr>
        <mc:AlternateContent>
          <mc:Choice Requires="wps">
            <w:drawing>
              <wp:anchor distT="0" distB="0" distL="114300" distR="114300" simplePos="0" relativeHeight="251661312" behindDoc="0" locked="0" layoutInCell="1" allowOverlap="1" wp14:anchorId="18C51DAF" wp14:editId="5D1074ED">
                <wp:simplePos x="0" y="0"/>
                <wp:positionH relativeFrom="column">
                  <wp:posOffset>5658</wp:posOffset>
                </wp:positionH>
                <wp:positionV relativeFrom="paragraph">
                  <wp:posOffset>173865</wp:posOffset>
                </wp:positionV>
                <wp:extent cx="457200" cy="457200"/>
                <wp:effectExtent l="76200" t="50800" r="76200" b="101600"/>
                <wp:wrapNone/>
                <wp:docPr id="2" name="Oval 2"/>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013447" id="Oval 2" o:spid="_x0000_s1026" style="position:absolute;margin-left:.45pt;margin-top:13.7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" filled="f" strokecolor="red" strokeweight="3pt">
                <v:stroke joinstyle="miter"/>
              </v:oval>
            </w:pict>
          </mc:Fallback>
        </mc:AlternateContent>
      </w:r>
    </w:p>
    <w:p w:rsidR="00C13687" w:rsidRDefault="00C13687" w:rsidP="00C13687">
      <w:pPr>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69504" behindDoc="0" locked="0" layoutInCell="1" allowOverlap="1" wp14:anchorId="5B628455" wp14:editId="6D7BA1B8">
                <wp:simplePos x="0" y="0"/>
                <wp:positionH relativeFrom="column">
                  <wp:posOffset>3892550</wp:posOffset>
                </wp:positionH>
                <wp:positionV relativeFrom="paragraph">
                  <wp:posOffset>1212215</wp:posOffset>
                </wp:positionV>
                <wp:extent cx="16002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3687" w:rsidRPr="00A913EE" w:rsidRDefault="00C13687" w:rsidP="00C13687">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28455" id="Text Box 11" o:spid="_x0000_s1031" type="#_x0000_t202" style="position:absolute;margin-left:306.5pt;margin-top:95.45pt;width:126pt;height: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" filled="f" stroked="f">
                <v:textbox>
                  <w:txbxContent>
                    <w:p w:rsidR="00C13687" w:rsidRPr="00A913EE" w:rsidRDefault="00C13687" w:rsidP="00C13687">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68480" behindDoc="0" locked="0" layoutInCell="1" allowOverlap="1" wp14:anchorId="3AF7FED0" wp14:editId="56F74BDA">
                <wp:simplePos x="0" y="0"/>
                <wp:positionH relativeFrom="column">
                  <wp:posOffset>3893185</wp:posOffset>
                </wp:positionH>
                <wp:positionV relativeFrom="paragraph">
                  <wp:posOffset>617855</wp:posOffset>
                </wp:positionV>
                <wp:extent cx="16002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3687" w:rsidRPr="00A913EE" w:rsidRDefault="00C13687" w:rsidP="00C13687">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F7FED0" id="Text Box 9" o:spid="_x0000_s1032" type="#_x0000_t202" style="position:absolute;margin-left:306.55pt;margin-top:48.65pt;width:126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" filled="f" stroked="f">
                <v:textbox>
                  <w:txbxContent>
                    <w:p w:rsidR="00C13687" w:rsidRPr="00A913EE" w:rsidRDefault="00C13687" w:rsidP="00C13687">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63360" behindDoc="0" locked="0" layoutInCell="1" allowOverlap="1" wp14:anchorId="6825BF50" wp14:editId="0B294718">
                <wp:simplePos x="0" y="0"/>
                <wp:positionH relativeFrom="column">
                  <wp:posOffset>569595</wp:posOffset>
                </wp:positionH>
                <wp:positionV relativeFrom="paragraph">
                  <wp:posOffset>218440</wp:posOffset>
                </wp:positionV>
                <wp:extent cx="3316605" cy="0"/>
                <wp:effectExtent l="0" t="177800" r="0" b="228600"/>
                <wp:wrapNone/>
                <wp:docPr id="4" name="Straight Arrow Connector 4"/>
                <wp:cNvGraphicFramePr/>
                <a:graphic xmlns:a="http://schemas.openxmlformats.org/drawingml/2006/main">
                  <a:graphicData uri="http://schemas.microsoft.com/office/word/2010/wordprocessingShape">
                    <wps:wsp>
                      <wps:cNvCnPr/>
                      <wps:spPr>
                        <a:xfrm>
                          <a:off x="0" y="0"/>
                          <a:ext cx="3316605"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264ED2A1" id="_x0000_t32" coordsize="21600,21600" o:spt="32" o:oned="t" path="m,l21600,21600e" filled="f">
                <v:path arrowok="t" fillok="f" o:connecttype="none"/>
                <o:lock v:ext="edit" shapetype="t"/>
              </v:shapetype>
              <v:shape id="Straight Arrow Connector 4" o:spid="_x0000_s1026" type="#_x0000_t32" style="position:absolute;margin-left:44.85pt;margin-top:17.2pt;width:261.1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6432" behindDoc="0" locked="0" layoutInCell="1" allowOverlap="1" wp14:anchorId="49990DD4" wp14:editId="0FB45B01">
                <wp:simplePos x="0" y="0"/>
                <wp:positionH relativeFrom="column">
                  <wp:posOffset>740539</wp:posOffset>
                </wp:positionH>
                <wp:positionV relativeFrom="paragraph">
                  <wp:posOffset>904240</wp:posOffset>
                </wp:positionV>
                <wp:extent cx="3086100" cy="0"/>
                <wp:effectExtent l="0" t="177800" r="0" b="228600"/>
                <wp:wrapNone/>
                <wp:docPr id="7" name="Straight Arrow Connector 7"/>
                <wp:cNvGraphicFramePr/>
                <a:graphic xmlns:a="http://schemas.openxmlformats.org/drawingml/2006/main">
                  <a:graphicData uri="http://schemas.microsoft.com/office/word/2010/wordprocessingShape">
                    <wps:wsp>
                      <wps:cNvCnPr/>
                      <wps:spPr>
                        <a:xfrm>
                          <a:off x="0" y="0"/>
                          <a:ext cx="30861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617C4C35" id="Straight Arrow Connector 7" o:spid="_x0000_s1026" type="#_x0000_t32" style="position:absolute;margin-left:58.3pt;margin-top:71.2pt;width:243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5408" behindDoc="0" locked="0" layoutInCell="1" allowOverlap="1" wp14:anchorId="1513F8CD" wp14:editId="3A3C963B">
                <wp:simplePos x="0" y="0"/>
                <wp:positionH relativeFrom="column">
                  <wp:posOffset>162560</wp:posOffset>
                </wp:positionH>
                <wp:positionV relativeFrom="paragraph">
                  <wp:posOffset>576451</wp:posOffset>
                </wp:positionV>
                <wp:extent cx="571500" cy="571500"/>
                <wp:effectExtent l="76200" t="50800" r="88900" b="114300"/>
                <wp:wrapNone/>
                <wp:docPr id="6" name="Oval 6"/>
                <wp:cNvGraphicFramePr/>
                <a:graphic xmlns:a="http://schemas.openxmlformats.org/drawingml/2006/main">
                  <a:graphicData uri="http://schemas.microsoft.com/office/word/2010/wordprocessingShape">
                    <wps:wsp>
                      <wps:cNvSpPr/>
                      <wps:spPr>
                        <a:xfrm>
                          <a:off x="0" y="0"/>
                          <a:ext cx="571500" cy="5715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BA489" id="Oval 6" o:spid="_x0000_s1026" style="position:absolute;margin-left:12.8pt;margin-top:45.4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" filled="f" strokecolor="red" strokeweight="3pt">
                <v:stroke joinstyle="miter"/>
              </v:oval>
            </w:pict>
          </mc:Fallback>
        </mc:AlternateContent>
      </w:r>
      <w:r>
        <w:rPr>
          <w:rFonts w:ascii="Gill Sans" w:hAnsi="Gill Sans" w:cs="Gill Sans"/>
          <w:noProof/>
          <w:szCs w:val="32"/>
        </w:rPr>
        <mc:AlternateContent>
          <mc:Choice Requires="wps">
            <w:drawing>
              <wp:anchor distT="0" distB="0" distL="114300" distR="114300" simplePos="0" relativeHeight="251664384" behindDoc="0" locked="0" layoutInCell="1" allowOverlap="1" wp14:anchorId="415C3365" wp14:editId="092C7AFE">
                <wp:simplePos x="0" y="0"/>
                <wp:positionH relativeFrom="column">
                  <wp:posOffset>1211451</wp:posOffset>
                </wp:positionH>
                <wp:positionV relativeFrom="paragraph">
                  <wp:posOffset>1503045</wp:posOffset>
                </wp:positionV>
                <wp:extent cx="2640330" cy="0"/>
                <wp:effectExtent l="0" t="177800" r="0" b="203200"/>
                <wp:wrapNone/>
                <wp:docPr id="5" name="Straight Arrow Connector 5"/>
                <wp:cNvGraphicFramePr/>
                <a:graphic xmlns:a="http://schemas.openxmlformats.org/drawingml/2006/main">
                  <a:graphicData uri="http://schemas.microsoft.com/office/word/2010/wordprocessingShape">
                    <wps:wsp>
                      <wps:cNvCnPr/>
                      <wps:spPr>
                        <a:xfrm>
                          <a:off x="0" y="0"/>
                          <a:ext cx="264033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042969CC" id="Straight Arrow Connector 5" o:spid="_x0000_s1026" type="#_x0000_t32" style="position:absolute;margin-left:95.4pt;margin-top:118.35pt;width:207.9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2336" behindDoc="0" locked="0" layoutInCell="1" allowOverlap="1" wp14:anchorId="0A7718D3" wp14:editId="1600131F">
                <wp:simplePos x="0" y="0"/>
                <wp:positionH relativeFrom="column">
                  <wp:posOffset>996186</wp:posOffset>
                </wp:positionH>
                <wp:positionV relativeFrom="paragraph">
                  <wp:posOffset>1452880</wp:posOffset>
                </wp:positionV>
                <wp:extent cx="228600" cy="228600"/>
                <wp:effectExtent l="76200" t="50800" r="25400" b="101600"/>
                <wp:wrapNone/>
                <wp:docPr id="3" name="Oval 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3A34D" id="Oval 3" o:spid="_x0000_s1026" style="position:absolute;margin-left:78.45pt;margin-top:114.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" filled="f" strokecolor="red" strokeweight="3pt">
                <v:stroke joinstyle="miter"/>
              </v:oval>
            </w:pict>
          </mc:Fallback>
        </mc:AlternateContent>
      </w:r>
      <w:r>
        <w:rPr>
          <w:rFonts w:ascii="Gill Sans" w:hAnsi="Gill Sans" w:cs="Gill Sans"/>
          <w:noProof/>
          <w:szCs w:val="32"/>
        </w:rPr>
        <w:drawing>
          <wp:inline distT="0" distB="0" distL="0" distR="0" wp14:anchorId="1BEA5625" wp14:editId="07F780AB">
            <wp:extent cx="3317800" cy="201832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11">
                      <a:extLst>
                        <a:ext uri="{28A0092B-C50C-407E-A947-70E740481C1C}">
                          <a14:useLocalDpi xmlns:a14="http://schemas.microsoft.com/office/drawing/2010/main" val="0"/>
                        </a:ext>
                      </a:extLst>
                    </a:blip>
                    <a:stretch>
                      <a:fillRect/>
                    </a:stretch>
                  </pic:blipFill>
                  <pic:spPr>
                    <a:xfrm>
                      <a:off x="0" y="0"/>
                      <a:ext cx="3317800" cy="2018328"/>
                    </a:xfrm>
                    <a:prstGeom prst="rect">
                      <a:avLst/>
                    </a:prstGeom>
                  </pic:spPr>
                </pic:pic>
              </a:graphicData>
            </a:graphic>
          </wp:inline>
        </w:drawing>
      </w:r>
    </w:p>
    <w:p w:rsidR="00C13687" w:rsidRDefault="00C13687" w:rsidP="00C13687">
      <w:pPr>
        <w:jc w:val="both"/>
        <w:rPr>
          <w:rFonts w:asciiTheme="minorHAnsi" w:hAnsiTheme="minorHAnsi" w:cs="Gill Sans"/>
          <w:szCs w:val="32"/>
        </w:rPr>
      </w:pPr>
    </w:p>
    <w:p w:rsidR="00C13687" w:rsidRPr="00655CC0" w:rsidRDefault="00C13687" w:rsidP="00C13687">
      <w:pPr>
        <w:jc w:val="both"/>
        <w:rPr>
          <w:rFonts w:asciiTheme="minorHAnsi" w:hAnsiTheme="minorHAnsi" w:cs="Gill Sans"/>
          <w:szCs w:val="32"/>
        </w:rPr>
      </w:pPr>
      <w:r w:rsidRPr="00655CC0">
        <w:rPr>
          <w:rFonts w:asciiTheme="minorHAnsi" w:hAnsiTheme="minorHAnsi" w:cs="Gill Sans"/>
          <w:szCs w:val="32"/>
        </w:rPr>
        <w:t>When the time comes to identify the Topic Score for a topic, the teacher looks at all of the pieces of the Body of Evidence for that topic. The table to the right describes what Topic Score a student receives based on what the Body of Evidence shows. The scores listed on this table are the only valid scores that may be entered into the Topic Score assignment in a grade book.</w:t>
      </w:r>
    </w:p>
    <w:p w:rsidR="00C13687" w:rsidRPr="00655CC0" w:rsidRDefault="00C13687" w:rsidP="00C13687">
      <w:pPr>
        <w:rPr>
          <w:rFonts w:asciiTheme="minorHAnsi" w:hAnsiTheme="minorHAnsi"/>
        </w:rPr>
      </w:pPr>
    </w:p>
    <w:p w:rsidR="00C13687" w:rsidRPr="00655CC0" w:rsidRDefault="00C13687" w:rsidP="00C13687">
      <w:pPr>
        <w:rPr>
          <w:rFonts w:asciiTheme="minorHAnsi" w:hAnsiTheme="minorHAnsi"/>
          <w:b/>
          <w:szCs w:val="22"/>
        </w:rPr>
      </w:pPr>
      <w:r w:rsidRPr="00655CC0">
        <w:rPr>
          <w:rFonts w:asciiTheme="minorHAnsi" w:hAnsiTheme="minorHAnsi"/>
          <w:b/>
          <w:szCs w:val="22"/>
        </w:rPr>
        <w:t>DMPS Grading Resources: grading.dmschools.org</w:t>
      </w:r>
    </w:p>
    <w:p w:rsidR="00C13687" w:rsidRPr="00943E8E" w:rsidRDefault="00C13687" w:rsidP="00C13687"/>
    <w:p w:rsidR="00C13687" w:rsidRDefault="00C13687" w:rsidP="00C13687">
      <w:r>
        <w:rPr>
          <w:b/>
        </w:rPr>
        <w:br w:type="page"/>
      </w:r>
    </w:p>
    <w:p w:rsidR="00C13687" w:rsidRPr="00035292" w:rsidRDefault="00C13687" w:rsidP="00755559">
      <w:pPr>
        <w:spacing w:after="160" w:line="259" w:lineRule="auto"/>
        <w:rPr>
          <w:b/>
        </w:rPr>
      </w:pPr>
    </w:p>
    <w:tbl>
      <w:tblPr>
        <w:tblW w:w="145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3"/>
      </w:tblGrid>
      <w:tr w:rsidR="00755559" w:rsidRPr="00100400" w:rsidTr="00356783">
        <w:tc>
          <w:tcPr>
            <w:tcW w:w="14513" w:type="dxa"/>
            <w:shd w:val="clear" w:color="auto" w:fill="000000" w:themeFill="text1"/>
          </w:tcPr>
          <w:p w:rsidR="00755559" w:rsidRPr="00100400" w:rsidRDefault="00353F54" w:rsidP="00FF52CD">
            <w:pPr>
              <w:pStyle w:val="Heading1"/>
              <w:rPr>
                <w:rFonts w:asciiTheme="minorHAnsi" w:hAnsiTheme="minorHAnsi"/>
                <w:sz w:val="32"/>
                <w:szCs w:val="22"/>
              </w:rPr>
            </w:pPr>
            <w:r>
              <w:rPr>
                <w:rFonts w:asciiTheme="minorHAnsi" w:hAnsiTheme="minorHAnsi"/>
                <w:sz w:val="32"/>
                <w:szCs w:val="22"/>
              </w:rPr>
              <w:t>Iowa History</w:t>
            </w:r>
          </w:p>
        </w:tc>
      </w:tr>
      <w:tr w:rsidR="00755559" w:rsidRPr="00100400" w:rsidTr="00356783">
        <w:tc>
          <w:tcPr>
            <w:tcW w:w="14513" w:type="dxa"/>
            <w:tcBorders>
              <w:bottom w:val="single" w:sz="4" w:space="0" w:color="auto"/>
            </w:tcBorders>
            <w:shd w:val="clear" w:color="auto" w:fill="D9D9D9" w:themeFill="background1" w:themeFillShade="D9"/>
          </w:tcPr>
          <w:p w:rsidR="00356783" w:rsidRDefault="00356783" w:rsidP="00356783">
            <w:pPr>
              <w:jc w:val="center"/>
              <w:rPr>
                <w:rFonts w:asciiTheme="minorHAnsi" w:hAnsiTheme="minorHAnsi"/>
                <w:b/>
                <w:sz w:val="22"/>
                <w:szCs w:val="22"/>
              </w:rPr>
            </w:pPr>
          </w:p>
          <w:p w:rsidR="00356783" w:rsidRPr="00C13687" w:rsidRDefault="00356783" w:rsidP="00356783">
            <w:pPr>
              <w:jc w:val="center"/>
              <w:rPr>
                <w:rFonts w:asciiTheme="minorHAnsi" w:hAnsiTheme="minorHAnsi"/>
                <w:b/>
                <w:szCs w:val="22"/>
              </w:rPr>
            </w:pPr>
            <w:r w:rsidRPr="00C13687">
              <w:rPr>
                <w:rFonts w:asciiTheme="minorHAnsi" w:hAnsiTheme="minorHAnsi"/>
                <w:b/>
                <w:szCs w:val="22"/>
              </w:rPr>
              <w:t>Scales</w:t>
            </w:r>
          </w:p>
          <w:p w:rsidR="00755559" w:rsidRPr="00A2739E" w:rsidRDefault="00755559" w:rsidP="00356783">
            <w:pPr>
              <w:rPr>
                <w:rFonts w:asciiTheme="minorHAnsi" w:hAnsiTheme="minorHAnsi"/>
                <w:b/>
                <w:sz w:val="22"/>
                <w:szCs w:val="22"/>
              </w:rPr>
            </w:pPr>
          </w:p>
        </w:tc>
      </w:tr>
      <w:tr w:rsidR="00356783" w:rsidRPr="00100400" w:rsidTr="00356783">
        <w:tc>
          <w:tcPr>
            <w:tcW w:w="14513" w:type="dxa"/>
            <w:tcBorders>
              <w:bottom w:val="single" w:sz="4" w:space="0" w:color="auto"/>
            </w:tcBorders>
            <w:shd w:val="clear" w:color="auto" w:fill="FFFFFF" w:themeFill="background1"/>
          </w:tcPr>
          <w:p w:rsidR="00356783" w:rsidRDefault="00356783" w:rsidP="00A86600">
            <w:pPr>
              <w:jc w:val="center"/>
              <w:rPr>
                <w:rFonts w:asciiTheme="minorHAnsi" w:hAnsiTheme="minorHAnsi"/>
                <w:b/>
                <w:sz w:val="22"/>
                <w:szCs w:val="22"/>
              </w:rPr>
            </w:pPr>
          </w:p>
          <w:tbl>
            <w:tblPr>
              <w:tblStyle w:val="TableGrid"/>
              <w:tblW w:w="14287" w:type="dxa"/>
              <w:tblLook w:val="04A0" w:firstRow="1" w:lastRow="0" w:firstColumn="1" w:lastColumn="0" w:noHBand="0" w:noVBand="1"/>
            </w:tblPr>
            <w:tblGrid>
              <w:gridCol w:w="2137"/>
              <w:gridCol w:w="4590"/>
              <w:gridCol w:w="4050"/>
              <w:gridCol w:w="3510"/>
            </w:tblGrid>
            <w:tr w:rsidR="00356783" w:rsidTr="00F6520A">
              <w:tc>
                <w:tcPr>
                  <w:tcW w:w="2137" w:type="dxa"/>
                  <w:shd w:val="clear" w:color="auto" w:fill="D9D9D9" w:themeFill="background1" w:themeFillShade="D9"/>
                </w:tcPr>
                <w:p w:rsidR="00356783" w:rsidRPr="00C13687" w:rsidRDefault="00356783" w:rsidP="00356783">
                  <w:pPr>
                    <w:jc w:val="center"/>
                    <w:rPr>
                      <w:rFonts w:asciiTheme="minorHAnsi" w:hAnsiTheme="minorHAnsi"/>
                      <w:b/>
                      <w:szCs w:val="24"/>
                    </w:rPr>
                  </w:pPr>
                  <w:r w:rsidRPr="00C13687">
                    <w:rPr>
                      <w:rFonts w:asciiTheme="minorHAnsi" w:hAnsiTheme="minorHAnsi"/>
                      <w:b/>
                      <w:szCs w:val="24"/>
                    </w:rPr>
                    <w:t>Topic</w:t>
                  </w:r>
                </w:p>
              </w:tc>
              <w:tc>
                <w:tcPr>
                  <w:tcW w:w="4590" w:type="dxa"/>
                  <w:shd w:val="clear" w:color="auto" w:fill="D9D9D9" w:themeFill="background1" w:themeFillShade="D9"/>
                </w:tcPr>
                <w:p w:rsidR="00356783" w:rsidRPr="00C13687" w:rsidRDefault="00356783" w:rsidP="00356783">
                  <w:pPr>
                    <w:jc w:val="center"/>
                    <w:rPr>
                      <w:rFonts w:asciiTheme="minorHAnsi" w:hAnsiTheme="minorHAnsi"/>
                      <w:b/>
                    </w:rPr>
                  </w:pPr>
                  <w:r w:rsidRPr="00C13687">
                    <w:rPr>
                      <w:rFonts w:asciiTheme="minorHAnsi" w:hAnsiTheme="minorHAnsi"/>
                      <w:b/>
                    </w:rPr>
                    <w:t>4</w:t>
                  </w:r>
                </w:p>
              </w:tc>
              <w:tc>
                <w:tcPr>
                  <w:tcW w:w="4050" w:type="dxa"/>
                  <w:shd w:val="clear" w:color="auto" w:fill="D9D9D9" w:themeFill="background1" w:themeFillShade="D9"/>
                </w:tcPr>
                <w:p w:rsidR="00356783" w:rsidRPr="00C13687" w:rsidRDefault="00356783" w:rsidP="00356783">
                  <w:pPr>
                    <w:jc w:val="center"/>
                    <w:rPr>
                      <w:rFonts w:asciiTheme="minorHAnsi" w:hAnsiTheme="minorHAnsi"/>
                      <w:b/>
                    </w:rPr>
                  </w:pPr>
                  <w:r w:rsidRPr="00C13687">
                    <w:rPr>
                      <w:rFonts w:asciiTheme="minorHAnsi" w:hAnsiTheme="minorHAnsi"/>
                      <w:b/>
                    </w:rPr>
                    <w:t>3</w:t>
                  </w:r>
                </w:p>
              </w:tc>
              <w:tc>
                <w:tcPr>
                  <w:tcW w:w="3510" w:type="dxa"/>
                  <w:shd w:val="clear" w:color="auto" w:fill="D9D9D9" w:themeFill="background1" w:themeFillShade="D9"/>
                </w:tcPr>
                <w:p w:rsidR="00356783" w:rsidRPr="00C13687" w:rsidRDefault="00356783" w:rsidP="00356783">
                  <w:pPr>
                    <w:jc w:val="center"/>
                    <w:rPr>
                      <w:rFonts w:asciiTheme="minorHAnsi" w:hAnsiTheme="minorHAnsi"/>
                      <w:b/>
                    </w:rPr>
                  </w:pPr>
                  <w:r w:rsidRPr="00C13687">
                    <w:rPr>
                      <w:rFonts w:asciiTheme="minorHAnsi" w:hAnsiTheme="minorHAnsi"/>
                      <w:b/>
                    </w:rPr>
                    <w:t>2</w:t>
                  </w:r>
                </w:p>
              </w:tc>
            </w:tr>
            <w:tr w:rsidR="00356783" w:rsidTr="00F6520A">
              <w:tc>
                <w:tcPr>
                  <w:tcW w:w="2137" w:type="dxa"/>
                  <w:shd w:val="clear" w:color="auto" w:fill="D9D9D9" w:themeFill="background1" w:themeFillShade="D9"/>
                </w:tcPr>
                <w:p w:rsidR="00356783" w:rsidRPr="00C13687" w:rsidRDefault="00356783" w:rsidP="00356783">
                  <w:pPr>
                    <w:jc w:val="center"/>
                    <w:rPr>
                      <w:rFonts w:asciiTheme="minorHAnsi" w:hAnsiTheme="minorHAnsi"/>
                      <w:b/>
                      <w:szCs w:val="24"/>
                    </w:rPr>
                  </w:pPr>
                </w:p>
                <w:p w:rsidR="00356783" w:rsidRPr="00C13687" w:rsidRDefault="00356783" w:rsidP="00546F32">
                  <w:pPr>
                    <w:jc w:val="center"/>
                    <w:rPr>
                      <w:rFonts w:asciiTheme="minorHAnsi" w:hAnsiTheme="minorHAnsi"/>
                      <w:b/>
                      <w:szCs w:val="24"/>
                    </w:rPr>
                  </w:pPr>
                  <w:r w:rsidRPr="00C13687">
                    <w:rPr>
                      <w:rFonts w:asciiTheme="minorHAnsi" w:hAnsiTheme="minorHAnsi"/>
                      <w:b/>
                      <w:szCs w:val="24"/>
                    </w:rPr>
                    <w:t>Historical Analysis</w:t>
                  </w:r>
                  <w:r w:rsidR="00FD137A" w:rsidRPr="00C13687">
                    <w:rPr>
                      <w:rFonts w:asciiTheme="minorHAnsi" w:hAnsiTheme="minorHAnsi"/>
                      <w:b/>
                      <w:szCs w:val="24"/>
                    </w:rPr>
                    <w:t xml:space="preserve"> - Geography</w:t>
                  </w:r>
                </w:p>
                <w:p w:rsidR="00546F32" w:rsidRPr="00C13687" w:rsidRDefault="00546F32" w:rsidP="00546F32">
                  <w:pPr>
                    <w:jc w:val="center"/>
                    <w:rPr>
                      <w:rFonts w:asciiTheme="minorHAnsi" w:hAnsiTheme="minorHAnsi"/>
                      <w:b/>
                      <w:szCs w:val="24"/>
                    </w:rPr>
                  </w:pPr>
                </w:p>
              </w:tc>
              <w:tc>
                <w:tcPr>
                  <w:tcW w:w="4590" w:type="dxa"/>
                </w:tcPr>
                <w:p w:rsidR="00323C0A"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 xml:space="preserve">In addition to meeting the learning goal,  </w:t>
                  </w:r>
                  <w:r>
                    <w:rPr>
                      <w:rFonts w:asciiTheme="minorHAnsi" w:hAnsiTheme="minorHAnsi" w:cstheme="minorHAnsi"/>
                      <w:sz w:val="22"/>
                      <w:szCs w:val="22"/>
                    </w:rPr>
                    <w:t>a connection is made to</w:t>
                  </w:r>
                  <w:r w:rsidRPr="002967FC">
                    <w:rPr>
                      <w:rFonts w:asciiTheme="minorHAnsi" w:hAnsiTheme="minorHAnsi" w:cstheme="minorHAnsi"/>
                      <w:sz w:val="22"/>
                      <w:szCs w:val="22"/>
                    </w:rPr>
                    <w:t xml:space="preserve"> one or more of the following: </w:t>
                  </w:r>
                </w:p>
                <w:p w:rsidR="00323C0A" w:rsidRPr="002967FC"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w:t>
                  </w:r>
                  <w:r>
                    <w:rPr>
                      <w:rFonts w:asciiTheme="minorHAnsi" w:hAnsiTheme="minorHAnsi" w:cstheme="minorHAnsi"/>
                      <w:sz w:val="22"/>
                      <w:szCs w:val="22"/>
                    </w:rPr>
                    <w:t>a development from</w:t>
                  </w:r>
                  <w:r w:rsidRPr="002967FC">
                    <w:rPr>
                      <w:rFonts w:asciiTheme="minorHAnsi" w:hAnsiTheme="minorHAnsi" w:cstheme="minorHAnsi"/>
                      <w:sz w:val="22"/>
                      <w:szCs w:val="22"/>
                    </w:rPr>
                    <w:t xml:space="preserve"> a different historical period, era, or </w:t>
                  </w:r>
                  <w:r>
                    <w:rPr>
                      <w:rFonts w:asciiTheme="minorHAnsi" w:hAnsiTheme="minorHAnsi" w:cstheme="minorHAnsi"/>
                      <w:sz w:val="22"/>
                      <w:szCs w:val="22"/>
                    </w:rPr>
                    <w:t>place</w:t>
                  </w:r>
                </w:p>
                <w:p w:rsidR="00356783" w:rsidRPr="00356783" w:rsidRDefault="00323C0A" w:rsidP="00F6520A">
                  <w:pPr>
                    <w:rPr>
                      <w:rFonts w:asciiTheme="minorHAnsi" w:hAnsiTheme="minorHAnsi" w:cstheme="minorHAnsi"/>
                      <w:sz w:val="22"/>
                      <w:szCs w:val="22"/>
                    </w:rPr>
                  </w:pPr>
                  <w:r w:rsidRPr="002967FC">
                    <w:rPr>
                      <w:rFonts w:asciiTheme="minorHAnsi" w:hAnsiTheme="minorHAnsi" w:cstheme="minorHAnsi"/>
                      <w:sz w:val="22"/>
                      <w:szCs w:val="22"/>
                    </w:rPr>
                    <w:t xml:space="preserve">-a course theme </w:t>
                  </w:r>
                  <w:r>
                    <w:rPr>
                      <w:rFonts w:asciiTheme="minorHAnsi" w:hAnsiTheme="minorHAnsi" w:cstheme="minorHAnsi"/>
                      <w:sz w:val="22"/>
                      <w:szCs w:val="22"/>
                    </w:rPr>
                    <w:t xml:space="preserve">that is not the current focus. </w:t>
                  </w:r>
                </w:p>
              </w:tc>
              <w:tc>
                <w:tcPr>
                  <w:tcW w:w="4050" w:type="dxa"/>
                </w:tcPr>
                <w:p w:rsidR="00356783" w:rsidRPr="00FD137A" w:rsidRDefault="00353F54" w:rsidP="00B349EF">
                  <w:pPr>
                    <w:rPr>
                      <w:rFonts w:asciiTheme="minorHAnsi" w:hAnsiTheme="minorHAnsi" w:cstheme="minorHAnsi"/>
                      <w:bCs/>
                      <w:color w:val="000000"/>
                      <w:sz w:val="22"/>
                    </w:rPr>
                  </w:pPr>
                  <w:r>
                    <w:rPr>
                      <w:rFonts w:asciiTheme="minorHAnsi" w:hAnsiTheme="minorHAnsi" w:cstheme="minorHAnsi"/>
                      <w:bCs/>
                      <w:color w:val="000000"/>
                      <w:sz w:val="22"/>
                    </w:rPr>
                    <w:t xml:space="preserve">Explain the ways in which </w:t>
                  </w:r>
                  <w:r w:rsidR="00A775D6" w:rsidRPr="00A775D6">
                    <w:rPr>
                      <w:rFonts w:asciiTheme="minorHAnsi" w:hAnsiTheme="minorHAnsi" w:cstheme="minorHAnsi"/>
                      <w:bCs/>
                      <w:color w:val="000000"/>
                      <w:sz w:val="22"/>
                    </w:rPr>
                    <w:t xml:space="preserve">geographic factors </w:t>
                  </w:r>
                  <w:r>
                    <w:rPr>
                      <w:rFonts w:asciiTheme="minorHAnsi" w:hAnsiTheme="minorHAnsi" w:cstheme="minorHAnsi"/>
                      <w:bCs/>
                      <w:color w:val="000000"/>
                      <w:sz w:val="22"/>
                    </w:rPr>
                    <w:t>influenced</w:t>
                  </w:r>
                  <w:r w:rsidR="00A775D6" w:rsidRPr="00A775D6">
                    <w:rPr>
                      <w:rFonts w:asciiTheme="minorHAnsi" w:hAnsiTheme="minorHAnsi" w:cstheme="minorHAnsi"/>
                      <w:bCs/>
                      <w:color w:val="000000"/>
                      <w:sz w:val="22"/>
                    </w:rPr>
                    <w:t xml:space="preserve"> </w:t>
                  </w:r>
                  <w:r w:rsidR="006002AA">
                    <w:rPr>
                      <w:rFonts w:asciiTheme="minorHAnsi" w:hAnsiTheme="minorHAnsi" w:cstheme="minorHAnsi"/>
                      <w:bCs/>
                      <w:color w:val="000000"/>
                      <w:sz w:val="22"/>
                    </w:rPr>
                    <w:t>life</w:t>
                  </w:r>
                  <w:r w:rsidR="00776953">
                    <w:rPr>
                      <w:rFonts w:asciiTheme="minorHAnsi" w:hAnsiTheme="minorHAnsi" w:cstheme="minorHAnsi"/>
                      <w:bCs/>
                      <w:color w:val="000000"/>
                      <w:sz w:val="22"/>
                    </w:rPr>
                    <w:t xml:space="preserve"> </w:t>
                  </w:r>
                  <w:r w:rsidR="006002AA">
                    <w:rPr>
                      <w:rFonts w:asciiTheme="minorHAnsi" w:hAnsiTheme="minorHAnsi" w:cstheme="minorHAnsi"/>
                      <w:bCs/>
                      <w:color w:val="000000"/>
                      <w:sz w:val="22"/>
                    </w:rPr>
                    <w:t xml:space="preserve">in </w:t>
                  </w:r>
                  <w:r>
                    <w:rPr>
                      <w:rFonts w:asciiTheme="minorHAnsi" w:hAnsiTheme="minorHAnsi" w:cstheme="minorHAnsi"/>
                      <w:bCs/>
                      <w:color w:val="000000"/>
                      <w:sz w:val="22"/>
                    </w:rPr>
                    <w:t>Iowa</w:t>
                  </w:r>
                  <w:r w:rsidR="00A775D6" w:rsidRPr="00A775D6">
                    <w:rPr>
                      <w:rFonts w:asciiTheme="minorHAnsi" w:hAnsiTheme="minorHAnsi" w:cstheme="minorHAnsi"/>
                      <w:bCs/>
                      <w:color w:val="000000"/>
                      <w:sz w:val="22"/>
                    </w:rPr>
                    <w:t>.</w:t>
                  </w:r>
                </w:p>
              </w:tc>
              <w:tc>
                <w:tcPr>
                  <w:tcW w:w="3510" w:type="dxa"/>
                </w:tcPr>
                <w:p w:rsidR="005B036B" w:rsidRPr="002967FC" w:rsidRDefault="00353F54" w:rsidP="005B036B">
                  <w:pPr>
                    <w:rPr>
                      <w:rFonts w:asciiTheme="minorHAnsi" w:hAnsiTheme="minorHAnsi"/>
                      <w:sz w:val="22"/>
                      <w:szCs w:val="22"/>
                    </w:rPr>
                  </w:pPr>
                  <w:r>
                    <w:rPr>
                      <w:rFonts w:asciiTheme="minorHAnsi" w:hAnsiTheme="minorHAnsi"/>
                      <w:sz w:val="22"/>
                      <w:szCs w:val="22"/>
                    </w:rPr>
                    <w:t>Recognize</w:t>
                  </w:r>
                  <w:r w:rsidR="005B036B" w:rsidRPr="002967FC">
                    <w:rPr>
                      <w:rFonts w:asciiTheme="minorHAnsi" w:hAnsiTheme="minorHAnsi"/>
                      <w:sz w:val="22"/>
                      <w:szCs w:val="22"/>
                    </w:rPr>
                    <w:t xml:space="preserve"> and </w:t>
                  </w:r>
                  <w:r>
                    <w:rPr>
                      <w:rFonts w:asciiTheme="minorHAnsi" w:hAnsiTheme="minorHAnsi"/>
                      <w:sz w:val="22"/>
                      <w:szCs w:val="22"/>
                    </w:rPr>
                    <w:t>recall</w:t>
                  </w:r>
                  <w:r w:rsidR="005B036B" w:rsidRPr="002967FC">
                    <w:rPr>
                      <w:rFonts w:asciiTheme="minorHAnsi" w:hAnsiTheme="minorHAnsi"/>
                      <w:sz w:val="22"/>
                      <w:szCs w:val="22"/>
                    </w:rPr>
                    <w:t xml:space="preserve"> content-specific terminology</w:t>
                  </w:r>
                  <w:r>
                    <w:rPr>
                      <w:rFonts w:asciiTheme="minorHAnsi" w:hAnsiTheme="minorHAnsi"/>
                      <w:sz w:val="22"/>
                      <w:szCs w:val="22"/>
                    </w:rPr>
                    <w:t>.</w:t>
                  </w:r>
                </w:p>
                <w:p w:rsidR="00356783" w:rsidRPr="00A86600" w:rsidRDefault="00356783" w:rsidP="00356783">
                  <w:pPr>
                    <w:rPr>
                      <w:rFonts w:asciiTheme="minorHAnsi" w:hAnsiTheme="minorHAnsi"/>
                      <w:sz w:val="20"/>
                    </w:rPr>
                  </w:pPr>
                </w:p>
              </w:tc>
            </w:tr>
            <w:tr w:rsidR="00FD137A" w:rsidTr="00F6520A">
              <w:tc>
                <w:tcPr>
                  <w:tcW w:w="2137" w:type="dxa"/>
                  <w:shd w:val="clear" w:color="auto" w:fill="D9D9D9" w:themeFill="background1" w:themeFillShade="D9"/>
                </w:tcPr>
                <w:p w:rsidR="00FD137A" w:rsidRPr="00C13687" w:rsidRDefault="00FD137A" w:rsidP="00FD137A">
                  <w:pPr>
                    <w:jc w:val="center"/>
                    <w:rPr>
                      <w:rFonts w:asciiTheme="minorHAnsi" w:hAnsiTheme="minorHAnsi"/>
                      <w:b/>
                      <w:szCs w:val="24"/>
                    </w:rPr>
                  </w:pPr>
                </w:p>
                <w:p w:rsidR="00FD137A" w:rsidRPr="00C13687" w:rsidRDefault="00FD137A" w:rsidP="00FD137A">
                  <w:pPr>
                    <w:jc w:val="center"/>
                    <w:rPr>
                      <w:rFonts w:asciiTheme="minorHAnsi" w:hAnsiTheme="minorHAnsi"/>
                      <w:b/>
                      <w:szCs w:val="24"/>
                    </w:rPr>
                  </w:pPr>
                  <w:r w:rsidRPr="00C13687">
                    <w:rPr>
                      <w:rFonts w:asciiTheme="minorHAnsi" w:hAnsiTheme="minorHAnsi"/>
                      <w:b/>
                      <w:szCs w:val="24"/>
                    </w:rPr>
                    <w:t xml:space="preserve">Historical Change – Political </w:t>
                  </w:r>
                  <w:r w:rsidR="00A35B3D">
                    <w:rPr>
                      <w:rFonts w:asciiTheme="minorHAnsi" w:hAnsiTheme="minorHAnsi"/>
                      <w:b/>
                      <w:szCs w:val="24"/>
                    </w:rPr>
                    <w:t>Change</w:t>
                  </w:r>
                </w:p>
                <w:p w:rsidR="00FD137A" w:rsidRPr="00C13687" w:rsidRDefault="00FD137A" w:rsidP="00356783">
                  <w:pPr>
                    <w:jc w:val="center"/>
                    <w:rPr>
                      <w:rFonts w:asciiTheme="minorHAnsi" w:hAnsiTheme="minorHAnsi"/>
                      <w:b/>
                      <w:szCs w:val="24"/>
                    </w:rPr>
                  </w:pPr>
                </w:p>
              </w:tc>
              <w:tc>
                <w:tcPr>
                  <w:tcW w:w="4590" w:type="dxa"/>
                </w:tcPr>
                <w:p w:rsidR="00323C0A"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 xml:space="preserve">In addition to meeting the learning goal,  </w:t>
                  </w:r>
                  <w:r>
                    <w:rPr>
                      <w:rFonts w:asciiTheme="minorHAnsi" w:hAnsiTheme="minorHAnsi" w:cstheme="minorHAnsi"/>
                      <w:sz w:val="22"/>
                      <w:szCs w:val="22"/>
                    </w:rPr>
                    <w:t>a connection is made to</w:t>
                  </w:r>
                  <w:r w:rsidRPr="002967FC">
                    <w:rPr>
                      <w:rFonts w:asciiTheme="minorHAnsi" w:hAnsiTheme="minorHAnsi" w:cstheme="minorHAnsi"/>
                      <w:sz w:val="22"/>
                      <w:szCs w:val="22"/>
                    </w:rPr>
                    <w:t xml:space="preserve"> one or more of the following: </w:t>
                  </w:r>
                </w:p>
                <w:p w:rsidR="00323C0A" w:rsidRPr="002967FC"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w:t>
                  </w:r>
                  <w:r>
                    <w:rPr>
                      <w:rFonts w:asciiTheme="minorHAnsi" w:hAnsiTheme="minorHAnsi" w:cstheme="minorHAnsi"/>
                      <w:sz w:val="22"/>
                      <w:szCs w:val="22"/>
                    </w:rPr>
                    <w:t>a development from</w:t>
                  </w:r>
                  <w:r w:rsidRPr="002967FC">
                    <w:rPr>
                      <w:rFonts w:asciiTheme="minorHAnsi" w:hAnsiTheme="minorHAnsi" w:cstheme="minorHAnsi"/>
                      <w:sz w:val="22"/>
                      <w:szCs w:val="22"/>
                    </w:rPr>
                    <w:t xml:space="preserve"> a different historical period, era, or </w:t>
                  </w:r>
                  <w:r>
                    <w:rPr>
                      <w:rFonts w:asciiTheme="minorHAnsi" w:hAnsiTheme="minorHAnsi" w:cstheme="minorHAnsi"/>
                      <w:sz w:val="22"/>
                      <w:szCs w:val="22"/>
                    </w:rPr>
                    <w:t>place</w:t>
                  </w:r>
                </w:p>
                <w:p w:rsidR="00FD137A" w:rsidRDefault="00323C0A" w:rsidP="00F6520A">
                  <w:pPr>
                    <w:rPr>
                      <w:rFonts w:asciiTheme="minorHAnsi" w:hAnsiTheme="minorHAnsi" w:cstheme="minorHAnsi"/>
                      <w:sz w:val="22"/>
                      <w:szCs w:val="22"/>
                    </w:rPr>
                  </w:pPr>
                  <w:r w:rsidRPr="002967FC">
                    <w:rPr>
                      <w:rFonts w:asciiTheme="minorHAnsi" w:hAnsiTheme="minorHAnsi" w:cstheme="minorHAnsi"/>
                      <w:sz w:val="22"/>
                      <w:szCs w:val="22"/>
                    </w:rPr>
                    <w:t xml:space="preserve">-a course theme </w:t>
                  </w:r>
                  <w:r>
                    <w:rPr>
                      <w:rFonts w:asciiTheme="minorHAnsi" w:hAnsiTheme="minorHAnsi" w:cstheme="minorHAnsi"/>
                      <w:sz w:val="22"/>
                      <w:szCs w:val="22"/>
                    </w:rPr>
                    <w:t>that is not the current focus.</w:t>
                  </w:r>
                </w:p>
              </w:tc>
              <w:tc>
                <w:tcPr>
                  <w:tcW w:w="4050" w:type="dxa"/>
                </w:tcPr>
                <w:p w:rsidR="00B349EF" w:rsidRPr="00B349EF" w:rsidRDefault="00A35B3D" w:rsidP="00B349EF">
                  <w:pPr>
                    <w:tabs>
                      <w:tab w:val="left" w:pos="1440"/>
                    </w:tabs>
                    <w:rPr>
                      <w:rFonts w:asciiTheme="minorHAnsi" w:hAnsiTheme="minorHAnsi"/>
                      <w:i/>
                    </w:rPr>
                  </w:pPr>
                  <w:r>
                    <w:rPr>
                      <w:rFonts w:asciiTheme="minorHAnsi" w:hAnsiTheme="minorHAnsi" w:cstheme="minorHAnsi"/>
                      <w:bCs/>
                      <w:color w:val="000000"/>
                      <w:sz w:val="22"/>
                    </w:rPr>
                    <w:t>Compare and contrast</w:t>
                  </w:r>
                  <w:r w:rsidR="006C6C5A" w:rsidRPr="00B349EF">
                    <w:rPr>
                      <w:rFonts w:asciiTheme="minorHAnsi" w:hAnsiTheme="minorHAnsi" w:cstheme="minorHAnsi"/>
                      <w:bCs/>
                      <w:color w:val="000000"/>
                      <w:sz w:val="22"/>
                    </w:rPr>
                    <w:t xml:space="preserve"> </w:t>
                  </w:r>
                  <w:r w:rsidR="00B349EF" w:rsidRPr="00B349EF">
                    <w:rPr>
                      <w:rFonts w:asciiTheme="minorHAnsi" w:hAnsiTheme="minorHAnsi" w:cstheme="minorHAnsi"/>
                      <w:bCs/>
                      <w:color w:val="000000"/>
                      <w:sz w:val="22"/>
                    </w:rPr>
                    <w:t>the role of individuals and groups within a society as promoters of change or the status quo.</w:t>
                  </w:r>
                </w:p>
                <w:p w:rsidR="00FD137A" w:rsidRDefault="00FD137A" w:rsidP="00A775D6">
                  <w:pPr>
                    <w:rPr>
                      <w:rFonts w:asciiTheme="minorHAnsi" w:hAnsiTheme="minorHAnsi" w:cstheme="minorHAnsi"/>
                      <w:bCs/>
                      <w:color w:val="000000"/>
                      <w:sz w:val="22"/>
                    </w:rPr>
                  </w:pPr>
                </w:p>
                <w:p w:rsidR="00FD137A" w:rsidRPr="00FD137A" w:rsidRDefault="00FD137A" w:rsidP="00A775D6">
                  <w:pPr>
                    <w:rPr>
                      <w:rFonts w:asciiTheme="minorHAnsi" w:hAnsiTheme="minorHAnsi" w:cstheme="minorHAnsi"/>
                      <w:bCs/>
                      <w:color w:val="000000"/>
                      <w:sz w:val="22"/>
                    </w:rPr>
                  </w:pPr>
                </w:p>
              </w:tc>
              <w:tc>
                <w:tcPr>
                  <w:tcW w:w="3510" w:type="dxa"/>
                </w:tcPr>
                <w:p w:rsidR="00353F54" w:rsidRPr="002967FC" w:rsidRDefault="00353F54" w:rsidP="00353F54">
                  <w:pPr>
                    <w:rPr>
                      <w:rFonts w:asciiTheme="minorHAnsi" w:hAnsiTheme="minorHAnsi"/>
                      <w:sz w:val="22"/>
                      <w:szCs w:val="22"/>
                    </w:rPr>
                  </w:pPr>
                  <w:r>
                    <w:rPr>
                      <w:rFonts w:asciiTheme="minorHAnsi" w:hAnsiTheme="minorHAnsi"/>
                      <w:sz w:val="22"/>
                      <w:szCs w:val="22"/>
                    </w:rPr>
                    <w:t>Recognize</w:t>
                  </w:r>
                  <w:r w:rsidRPr="002967FC">
                    <w:rPr>
                      <w:rFonts w:asciiTheme="minorHAnsi" w:hAnsiTheme="minorHAnsi"/>
                      <w:sz w:val="22"/>
                      <w:szCs w:val="22"/>
                    </w:rPr>
                    <w:t xml:space="preserve"> and </w:t>
                  </w:r>
                  <w:r>
                    <w:rPr>
                      <w:rFonts w:asciiTheme="minorHAnsi" w:hAnsiTheme="minorHAnsi"/>
                      <w:sz w:val="22"/>
                      <w:szCs w:val="22"/>
                    </w:rPr>
                    <w:t>recall</w:t>
                  </w:r>
                  <w:r w:rsidRPr="002967FC">
                    <w:rPr>
                      <w:rFonts w:asciiTheme="minorHAnsi" w:hAnsiTheme="minorHAnsi"/>
                      <w:sz w:val="22"/>
                      <w:szCs w:val="22"/>
                    </w:rPr>
                    <w:t xml:space="preserve"> content-specific terminology</w:t>
                  </w:r>
                  <w:r>
                    <w:rPr>
                      <w:rFonts w:asciiTheme="minorHAnsi" w:hAnsiTheme="minorHAnsi"/>
                      <w:sz w:val="22"/>
                      <w:szCs w:val="22"/>
                    </w:rPr>
                    <w:t>.</w:t>
                  </w:r>
                </w:p>
                <w:p w:rsidR="00FD137A" w:rsidRPr="00356783" w:rsidRDefault="00FD137A" w:rsidP="005B036B">
                  <w:pPr>
                    <w:rPr>
                      <w:rFonts w:asciiTheme="minorHAnsi" w:hAnsiTheme="minorHAnsi"/>
                      <w:color w:val="000000"/>
                      <w:sz w:val="22"/>
                      <w:szCs w:val="22"/>
                    </w:rPr>
                  </w:pPr>
                </w:p>
              </w:tc>
            </w:tr>
            <w:tr w:rsidR="00FD137A" w:rsidTr="00F6520A">
              <w:tc>
                <w:tcPr>
                  <w:tcW w:w="2137" w:type="dxa"/>
                  <w:shd w:val="clear" w:color="auto" w:fill="D9D9D9" w:themeFill="background1" w:themeFillShade="D9"/>
                </w:tcPr>
                <w:p w:rsidR="00FD137A" w:rsidRPr="00C13687" w:rsidRDefault="00FD137A" w:rsidP="00356783">
                  <w:pPr>
                    <w:jc w:val="center"/>
                    <w:rPr>
                      <w:rFonts w:asciiTheme="minorHAnsi" w:hAnsiTheme="minorHAnsi"/>
                      <w:b/>
                      <w:szCs w:val="24"/>
                    </w:rPr>
                  </w:pPr>
                </w:p>
                <w:p w:rsidR="00FD137A" w:rsidRPr="00C13687" w:rsidRDefault="00FD137A" w:rsidP="00FD137A">
                  <w:pPr>
                    <w:jc w:val="center"/>
                    <w:rPr>
                      <w:rFonts w:asciiTheme="minorHAnsi" w:hAnsiTheme="minorHAnsi"/>
                      <w:b/>
                      <w:szCs w:val="24"/>
                    </w:rPr>
                  </w:pPr>
                  <w:r w:rsidRPr="00C13687">
                    <w:rPr>
                      <w:rFonts w:asciiTheme="minorHAnsi" w:hAnsiTheme="minorHAnsi"/>
                      <w:b/>
                      <w:szCs w:val="24"/>
                    </w:rPr>
                    <w:t>Historical Analysis - Economics</w:t>
                  </w:r>
                </w:p>
                <w:p w:rsidR="00FD137A" w:rsidRPr="00C13687" w:rsidRDefault="00FD137A" w:rsidP="00356783">
                  <w:pPr>
                    <w:jc w:val="center"/>
                    <w:rPr>
                      <w:rFonts w:asciiTheme="minorHAnsi" w:hAnsiTheme="minorHAnsi"/>
                      <w:b/>
                      <w:szCs w:val="24"/>
                    </w:rPr>
                  </w:pPr>
                </w:p>
              </w:tc>
              <w:tc>
                <w:tcPr>
                  <w:tcW w:w="4590" w:type="dxa"/>
                </w:tcPr>
                <w:p w:rsidR="00323C0A"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 xml:space="preserve">In addition to meeting the learning goal,  </w:t>
                  </w:r>
                  <w:r>
                    <w:rPr>
                      <w:rFonts w:asciiTheme="minorHAnsi" w:hAnsiTheme="minorHAnsi" w:cstheme="minorHAnsi"/>
                      <w:sz w:val="22"/>
                      <w:szCs w:val="22"/>
                    </w:rPr>
                    <w:t>a connection is made to</w:t>
                  </w:r>
                  <w:r w:rsidRPr="002967FC">
                    <w:rPr>
                      <w:rFonts w:asciiTheme="minorHAnsi" w:hAnsiTheme="minorHAnsi" w:cstheme="minorHAnsi"/>
                      <w:sz w:val="22"/>
                      <w:szCs w:val="22"/>
                    </w:rPr>
                    <w:t xml:space="preserve"> one or more of the following: </w:t>
                  </w:r>
                </w:p>
                <w:p w:rsidR="00323C0A" w:rsidRPr="002967FC"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w:t>
                  </w:r>
                  <w:r>
                    <w:rPr>
                      <w:rFonts w:asciiTheme="minorHAnsi" w:hAnsiTheme="minorHAnsi" w:cstheme="minorHAnsi"/>
                      <w:sz w:val="22"/>
                      <w:szCs w:val="22"/>
                    </w:rPr>
                    <w:t>a development from</w:t>
                  </w:r>
                  <w:r w:rsidRPr="002967FC">
                    <w:rPr>
                      <w:rFonts w:asciiTheme="minorHAnsi" w:hAnsiTheme="minorHAnsi" w:cstheme="minorHAnsi"/>
                      <w:sz w:val="22"/>
                      <w:szCs w:val="22"/>
                    </w:rPr>
                    <w:t xml:space="preserve"> a different historical period, era, or </w:t>
                  </w:r>
                  <w:r>
                    <w:rPr>
                      <w:rFonts w:asciiTheme="minorHAnsi" w:hAnsiTheme="minorHAnsi" w:cstheme="minorHAnsi"/>
                      <w:sz w:val="22"/>
                      <w:szCs w:val="22"/>
                    </w:rPr>
                    <w:t>place</w:t>
                  </w:r>
                </w:p>
                <w:p w:rsidR="00FD137A" w:rsidRDefault="00323C0A" w:rsidP="00F6520A">
                  <w:pPr>
                    <w:rPr>
                      <w:rFonts w:asciiTheme="minorHAnsi" w:hAnsiTheme="minorHAnsi" w:cstheme="minorHAnsi"/>
                      <w:sz w:val="22"/>
                      <w:szCs w:val="22"/>
                    </w:rPr>
                  </w:pPr>
                  <w:r w:rsidRPr="002967FC">
                    <w:rPr>
                      <w:rFonts w:asciiTheme="minorHAnsi" w:hAnsiTheme="minorHAnsi" w:cstheme="minorHAnsi"/>
                      <w:sz w:val="22"/>
                      <w:szCs w:val="22"/>
                    </w:rPr>
                    <w:t xml:space="preserve">-a course theme </w:t>
                  </w:r>
                  <w:r>
                    <w:rPr>
                      <w:rFonts w:asciiTheme="minorHAnsi" w:hAnsiTheme="minorHAnsi" w:cstheme="minorHAnsi"/>
                      <w:sz w:val="22"/>
                      <w:szCs w:val="22"/>
                    </w:rPr>
                    <w:t>that is not the current focus.</w:t>
                  </w:r>
                </w:p>
              </w:tc>
              <w:tc>
                <w:tcPr>
                  <w:tcW w:w="4050" w:type="dxa"/>
                </w:tcPr>
                <w:p w:rsidR="00FD137A" w:rsidRDefault="00A35B3D" w:rsidP="00FD137A">
                  <w:pPr>
                    <w:rPr>
                      <w:rFonts w:asciiTheme="minorHAnsi" w:hAnsiTheme="minorHAnsi" w:cstheme="minorHAnsi"/>
                      <w:bCs/>
                      <w:color w:val="000000"/>
                      <w:sz w:val="22"/>
                    </w:rPr>
                  </w:pPr>
                  <w:r>
                    <w:rPr>
                      <w:rFonts w:asciiTheme="minorHAnsi" w:hAnsiTheme="minorHAnsi" w:cstheme="minorHAnsi"/>
                      <w:bCs/>
                      <w:color w:val="000000"/>
                      <w:sz w:val="22"/>
                    </w:rPr>
                    <w:t>Explain the ways in which</w:t>
                  </w:r>
                  <w:r w:rsidR="006C6C5A">
                    <w:rPr>
                      <w:rFonts w:asciiTheme="minorHAnsi" w:hAnsiTheme="minorHAnsi" w:cstheme="minorHAnsi"/>
                      <w:bCs/>
                      <w:color w:val="000000"/>
                      <w:sz w:val="22"/>
                    </w:rPr>
                    <w:t xml:space="preserve"> </w:t>
                  </w:r>
                  <w:r w:rsidRPr="00A35B3D">
                    <w:rPr>
                      <w:rFonts w:asciiTheme="minorHAnsi" w:hAnsiTheme="minorHAnsi" w:cstheme="minorHAnsi"/>
                      <w:bCs/>
                      <w:color w:val="000000"/>
                      <w:sz w:val="22"/>
                    </w:rPr>
                    <w:t xml:space="preserve">economic needs and wants </w:t>
                  </w:r>
                  <w:r>
                    <w:rPr>
                      <w:rFonts w:asciiTheme="minorHAnsi" w:hAnsiTheme="minorHAnsi" w:cstheme="minorHAnsi"/>
                      <w:bCs/>
                      <w:color w:val="000000"/>
                      <w:sz w:val="22"/>
                    </w:rPr>
                    <w:t>influenced</w:t>
                  </w:r>
                  <w:r w:rsidRPr="00A35B3D">
                    <w:rPr>
                      <w:rFonts w:asciiTheme="minorHAnsi" w:hAnsiTheme="minorHAnsi" w:cstheme="minorHAnsi"/>
                      <w:bCs/>
                      <w:color w:val="000000"/>
                      <w:sz w:val="22"/>
                    </w:rPr>
                    <w:t xml:space="preserve"> individual </w:t>
                  </w:r>
                  <w:r>
                    <w:rPr>
                      <w:rFonts w:asciiTheme="minorHAnsi" w:hAnsiTheme="minorHAnsi" w:cstheme="minorHAnsi"/>
                      <w:bCs/>
                      <w:color w:val="000000"/>
                      <w:sz w:val="22"/>
                    </w:rPr>
                    <w:t>or</w:t>
                  </w:r>
                  <w:r w:rsidRPr="00A35B3D">
                    <w:rPr>
                      <w:rFonts w:asciiTheme="minorHAnsi" w:hAnsiTheme="minorHAnsi" w:cstheme="minorHAnsi"/>
                      <w:bCs/>
                      <w:color w:val="000000"/>
                      <w:sz w:val="22"/>
                    </w:rPr>
                    <w:t xml:space="preserve"> group decisions.</w:t>
                  </w:r>
                </w:p>
                <w:p w:rsidR="00FD137A" w:rsidRDefault="00FD137A" w:rsidP="00A775D6">
                  <w:pPr>
                    <w:rPr>
                      <w:rFonts w:asciiTheme="minorHAnsi" w:hAnsiTheme="minorHAnsi" w:cstheme="minorHAnsi"/>
                      <w:bCs/>
                      <w:color w:val="000000"/>
                      <w:sz w:val="22"/>
                    </w:rPr>
                  </w:pPr>
                </w:p>
              </w:tc>
              <w:tc>
                <w:tcPr>
                  <w:tcW w:w="3510" w:type="dxa"/>
                </w:tcPr>
                <w:p w:rsidR="00353F54" w:rsidRPr="002967FC" w:rsidRDefault="00353F54" w:rsidP="00353F54">
                  <w:pPr>
                    <w:rPr>
                      <w:rFonts w:asciiTheme="minorHAnsi" w:hAnsiTheme="minorHAnsi"/>
                      <w:sz w:val="22"/>
                      <w:szCs w:val="22"/>
                    </w:rPr>
                  </w:pPr>
                  <w:r>
                    <w:rPr>
                      <w:rFonts w:asciiTheme="minorHAnsi" w:hAnsiTheme="minorHAnsi"/>
                      <w:sz w:val="22"/>
                      <w:szCs w:val="22"/>
                    </w:rPr>
                    <w:t>Recognize</w:t>
                  </w:r>
                  <w:r w:rsidRPr="002967FC">
                    <w:rPr>
                      <w:rFonts w:asciiTheme="minorHAnsi" w:hAnsiTheme="minorHAnsi"/>
                      <w:sz w:val="22"/>
                      <w:szCs w:val="22"/>
                    </w:rPr>
                    <w:t xml:space="preserve"> and </w:t>
                  </w:r>
                  <w:r>
                    <w:rPr>
                      <w:rFonts w:asciiTheme="minorHAnsi" w:hAnsiTheme="minorHAnsi"/>
                      <w:sz w:val="22"/>
                      <w:szCs w:val="22"/>
                    </w:rPr>
                    <w:t>recall</w:t>
                  </w:r>
                  <w:r w:rsidRPr="002967FC">
                    <w:rPr>
                      <w:rFonts w:asciiTheme="minorHAnsi" w:hAnsiTheme="minorHAnsi"/>
                      <w:sz w:val="22"/>
                      <w:szCs w:val="22"/>
                    </w:rPr>
                    <w:t xml:space="preserve"> content-specific terminology</w:t>
                  </w:r>
                  <w:r>
                    <w:rPr>
                      <w:rFonts w:asciiTheme="minorHAnsi" w:hAnsiTheme="minorHAnsi"/>
                      <w:sz w:val="22"/>
                      <w:szCs w:val="22"/>
                    </w:rPr>
                    <w:t>.</w:t>
                  </w:r>
                </w:p>
                <w:p w:rsidR="00FD137A" w:rsidRPr="00356783" w:rsidRDefault="00FD137A" w:rsidP="00356783">
                  <w:pPr>
                    <w:rPr>
                      <w:rFonts w:asciiTheme="minorHAnsi" w:hAnsiTheme="minorHAnsi"/>
                      <w:color w:val="000000"/>
                      <w:sz w:val="22"/>
                      <w:szCs w:val="22"/>
                    </w:rPr>
                  </w:pPr>
                </w:p>
              </w:tc>
            </w:tr>
            <w:tr w:rsidR="00FD137A" w:rsidTr="00F6520A">
              <w:tc>
                <w:tcPr>
                  <w:tcW w:w="2137" w:type="dxa"/>
                  <w:shd w:val="clear" w:color="auto" w:fill="D9D9D9" w:themeFill="background1" w:themeFillShade="D9"/>
                </w:tcPr>
                <w:p w:rsidR="00FD137A" w:rsidRPr="00C13687" w:rsidRDefault="00FD137A" w:rsidP="00356783">
                  <w:pPr>
                    <w:jc w:val="center"/>
                    <w:rPr>
                      <w:rFonts w:asciiTheme="minorHAnsi" w:hAnsiTheme="minorHAnsi"/>
                      <w:b/>
                      <w:szCs w:val="24"/>
                    </w:rPr>
                  </w:pPr>
                </w:p>
                <w:p w:rsidR="00FD137A" w:rsidRPr="00C13687" w:rsidRDefault="00FD137A" w:rsidP="00FD137A">
                  <w:pPr>
                    <w:jc w:val="center"/>
                    <w:rPr>
                      <w:rFonts w:asciiTheme="minorHAnsi" w:hAnsiTheme="minorHAnsi"/>
                      <w:b/>
                      <w:szCs w:val="24"/>
                    </w:rPr>
                  </w:pPr>
                  <w:r w:rsidRPr="00C13687">
                    <w:rPr>
                      <w:rFonts w:asciiTheme="minorHAnsi" w:hAnsiTheme="minorHAnsi"/>
                      <w:b/>
                      <w:szCs w:val="24"/>
                    </w:rPr>
                    <w:t>Historical Analysis - Culture</w:t>
                  </w:r>
                </w:p>
                <w:p w:rsidR="00FD137A" w:rsidRPr="00C13687" w:rsidRDefault="00FD137A" w:rsidP="00356783">
                  <w:pPr>
                    <w:jc w:val="center"/>
                    <w:rPr>
                      <w:rFonts w:asciiTheme="minorHAnsi" w:hAnsiTheme="minorHAnsi"/>
                      <w:b/>
                      <w:szCs w:val="24"/>
                    </w:rPr>
                  </w:pPr>
                </w:p>
              </w:tc>
              <w:tc>
                <w:tcPr>
                  <w:tcW w:w="4590" w:type="dxa"/>
                </w:tcPr>
                <w:p w:rsidR="00323C0A"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 xml:space="preserve">In addition to meeting the learning goal,  </w:t>
                  </w:r>
                  <w:r>
                    <w:rPr>
                      <w:rFonts w:asciiTheme="minorHAnsi" w:hAnsiTheme="minorHAnsi" w:cstheme="minorHAnsi"/>
                      <w:sz w:val="22"/>
                      <w:szCs w:val="22"/>
                    </w:rPr>
                    <w:t>a connection is made to</w:t>
                  </w:r>
                  <w:r w:rsidRPr="002967FC">
                    <w:rPr>
                      <w:rFonts w:asciiTheme="minorHAnsi" w:hAnsiTheme="minorHAnsi" w:cstheme="minorHAnsi"/>
                      <w:sz w:val="22"/>
                      <w:szCs w:val="22"/>
                    </w:rPr>
                    <w:t xml:space="preserve"> one or more of the following: </w:t>
                  </w:r>
                </w:p>
                <w:p w:rsidR="00323C0A" w:rsidRPr="002967FC"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w:t>
                  </w:r>
                  <w:r>
                    <w:rPr>
                      <w:rFonts w:asciiTheme="minorHAnsi" w:hAnsiTheme="minorHAnsi" w:cstheme="minorHAnsi"/>
                      <w:sz w:val="22"/>
                      <w:szCs w:val="22"/>
                    </w:rPr>
                    <w:t>a development from</w:t>
                  </w:r>
                  <w:r w:rsidRPr="002967FC">
                    <w:rPr>
                      <w:rFonts w:asciiTheme="minorHAnsi" w:hAnsiTheme="minorHAnsi" w:cstheme="minorHAnsi"/>
                      <w:sz w:val="22"/>
                      <w:szCs w:val="22"/>
                    </w:rPr>
                    <w:t xml:space="preserve"> a different historical period, era, or </w:t>
                  </w:r>
                  <w:r>
                    <w:rPr>
                      <w:rFonts w:asciiTheme="minorHAnsi" w:hAnsiTheme="minorHAnsi" w:cstheme="minorHAnsi"/>
                      <w:sz w:val="22"/>
                      <w:szCs w:val="22"/>
                    </w:rPr>
                    <w:t>place</w:t>
                  </w:r>
                </w:p>
                <w:p w:rsidR="00FD137A" w:rsidRDefault="00323C0A" w:rsidP="00F6520A">
                  <w:pPr>
                    <w:rPr>
                      <w:rFonts w:asciiTheme="minorHAnsi" w:hAnsiTheme="minorHAnsi" w:cstheme="minorHAnsi"/>
                      <w:sz w:val="22"/>
                      <w:szCs w:val="22"/>
                    </w:rPr>
                  </w:pPr>
                  <w:r w:rsidRPr="002967FC">
                    <w:rPr>
                      <w:rFonts w:asciiTheme="minorHAnsi" w:hAnsiTheme="minorHAnsi" w:cstheme="minorHAnsi"/>
                      <w:sz w:val="22"/>
                      <w:szCs w:val="22"/>
                    </w:rPr>
                    <w:t xml:space="preserve">-a course theme </w:t>
                  </w:r>
                  <w:r>
                    <w:rPr>
                      <w:rFonts w:asciiTheme="minorHAnsi" w:hAnsiTheme="minorHAnsi" w:cstheme="minorHAnsi"/>
                      <w:sz w:val="22"/>
                      <w:szCs w:val="22"/>
                    </w:rPr>
                    <w:t>that is not the current focus.</w:t>
                  </w:r>
                </w:p>
              </w:tc>
              <w:tc>
                <w:tcPr>
                  <w:tcW w:w="4050" w:type="dxa"/>
                </w:tcPr>
                <w:p w:rsidR="00FD137A" w:rsidRDefault="00FD137A" w:rsidP="00FD137A">
                  <w:pPr>
                    <w:rPr>
                      <w:rFonts w:asciiTheme="minorHAnsi" w:hAnsiTheme="minorHAnsi" w:cstheme="minorHAnsi"/>
                      <w:bCs/>
                      <w:color w:val="000000"/>
                      <w:sz w:val="22"/>
                    </w:rPr>
                  </w:pPr>
                  <w:r>
                    <w:rPr>
                      <w:rFonts w:asciiTheme="minorHAnsi" w:hAnsiTheme="minorHAnsi" w:cstheme="minorHAnsi"/>
                      <w:bCs/>
                      <w:color w:val="000000"/>
                      <w:sz w:val="22"/>
                    </w:rPr>
                    <w:t>Describe</w:t>
                  </w:r>
                  <w:r w:rsidRPr="00A775D6">
                    <w:rPr>
                      <w:rFonts w:asciiTheme="minorHAnsi" w:hAnsiTheme="minorHAnsi" w:cstheme="minorHAnsi"/>
                      <w:bCs/>
                      <w:color w:val="000000"/>
                      <w:sz w:val="22"/>
                    </w:rPr>
                    <w:t xml:space="preserve"> </w:t>
                  </w:r>
                  <w:r w:rsidR="006C6C5A">
                    <w:rPr>
                      <w:rFonts w:asciiTheme="minorHAnsi" w:hAnsiTheme="minorHAnsi" w:cstheme="minorHAnsi"/>
                      <w:bCs/>
                      <w:color w:val="000000"/>
                      <w:sz w:val="22"/>
                    </w:rPr>
                    <w:t>how or why</w:t>
                  </w:r>
                  <w:r w:rsidRPr="00A775D6">
                    <w:rPr>
                      <w:rFonts w:asciiTheme="minorHAnsi" w:hAnsiTheme="minorHAnsi" w:cstheme="minorHAnsi"/>
                      <w:bCs/>
                      <w:color w:val="000000"/>
                      <w:sz w:val="22"/>
                    </w:rPr>
                    <w:t xml:space="preserve"> culture and cultural diffusion </w:t>
                  </w:r>
                  <w:r w:rsidR="006C6C5A">
                    <w:rPr>
                      <w:rFonts w:asciiTheme="minorHAnsi" w:hAnsiTheme="minorHAnsi" w:cstheme="minorHAnsi"/>
                      <w:bCs/>
                      <w:color w:val="000000"/>
                      <w:sz w:val="22"/>
                    </w:rPr>
                    <w:t>influenced the</w:t>
                  </w:r>
                  <w:r w:rsidRPr="00A775D6">
                    <w:rPr>
                      <w:rFonts w:asciiTheme="minorHAnsi" w:hAnsiTheme="minorHAnsi" w:cstheme="minorHAnsi"/>
                      <w:bCs/>
                      <w:color w:val="000000"/>
                      <w:sz w:val="22"/>
                    </w:rPr>
                    <w:t xml:space="preserve"> development </w:t>
                  </w:r>
                  <w:r w:rsidR="006C6C5A">
                    <w:rPr>
                      <w:rFonts w:asciiTheme="minorHAnsi" w:hAnsiTheme="minorHAnsi" w:cstheme="minorHAnsi"/>
                      <w:bCs/>
                      <w:color w:val="000000"/>
                      <w:sz w:val="22"/>
                    </w:rPr>
                    <w:t>of Iowa</w:t>
                  </w:r>
                  <w:r w:rsidRPr="00A775D6">
                    <w:rPr>
                      <w:rFonts w:asciiTheme="minorHAnsi" w:hAnsiTheme="minorHAnsi" w:cstheme="minorHAnsi"/>
                      <w:bCs/>
                      <w:color w:val="000000"/>
                      <w:sz w:val="22"/>
                    </w:rPr>
                    <w:t>.</w:t>
                  </w:r>
                </w:p>
                <w:p w:rsidR="00FD137A" w:rsidRDefault="00FD137A" w:rsidP="00A775D6">
                  <w:pPr>
                    <w:rPr>
                      <w:rFonts w:asciiTheme="minorHAnsi" w:hAnsiTheme="minorHAnsi" w:cstheme="minorHAnsi"/>
                      <w:bCs/>
                      <w:color w:val="000000"/>
                      <w:sz w:val="22"/>
                    </w:rPr>
                  </w:pPr>
                </w:p>
              </w:tc>
              <w:tc>
                <w:tcPr>
                  <w:tcW w:w="3510" w:type="dxa"/>
                </w:tcPr>
                <w:p w:rsidR="00353F54" w:rsidRPr="002967FC" w:rsidRDefault="00353F54" w:rsidP="00353F54">
                  <w:pPr>
                    <w:rPr>
                      <w:rFonts w:asciiTheme="minorHAnsi" w:hAnsiTheme="minorHAnsi"/>
                      <w:sz w:val="22"/>
                      <w:szCs w:val="22"/>
                    </w:rPr>
                  </w:pPr>
                  <w:r>
                    <w:rPr>
                      <w:rFonts w:asciiTheme="minorHAnsi" w:hAnsiTheme="minorHAnsi"/>
                      <w:sz w:val="22"/>
                      <w:szCs w:val="22"/>
                    </w:rPr>
                    <w:t>Recognize</w:t>
                  </w:r>
                  <w:r w:rsidRPr="002967FC">
                    <w:rPr>
                      <w:rFonts w:asciiTheme="minorHAnsi" w:hAnsiTheme="minorHAnsi"/>
                      <w:sz w:val="22"/>
                      <w:szCs w:val="22"/>
                    </w:rPr>
                    <w:t xml:space="preserve"> and </w:t>
                  </w:r>
                  <w:r>
                    <w:rPr>
                      <w:rFonts w:asciiTheme="minorHAnsi" w:hAnsiTheme="minorHAnsi"/>
                      <w:sz w:val="22"/>
                      <w:szCs w:val="22"/>
                    </w:rPr>
                    <w:t>recall</w:t>
                  </w:r>
                  <w:r w:rsidRPr="002967FC">
                    <w:rPr>
                      <w:rFonts w:asciiTheme="minorHAnsi" w:hAnsiTheme="minorHAnsi"/>
                      <w:sz w:val="22"/>
                      <w:szCs w:val="22"/>
                    </w:rPr>
                    <w:t xml:space="preserve"> content-specific terminology</w:t>
                  </w:r>
                  <w:r>
                    <w:rPr>
                      <w:rFonts w:asciiTheme="minorHAnsi" w:hAnsiTheme="minorHAnsi"/>
                      <w:sz w:val="22"/>
                      <w:szCs w:val="22"/>
                    </w:rPr>
                    <w:t>.</w:t>
                  </w:r>
                </w:p>
                <w:p w:rsidR="00FD137A" w:rsidRPr="00356783" w:rsidRDefault="00FD137A" w:rsidP="00653140">
                  <w:pPr>
                    <w:rPr>
                      <w:rFonts w:asciiTheme="minorHAnsi" w:hAnsiTheme="minorHAnsi"/>
                      <w:color w:val="000000"/>
                      <w:sz w:val="22"/>
                      <w:szCs w:val="22"/>
                    </w:rPr>
                  </w:pPr>
                </w:p>
              </w:tc>
            </w:tr>
            <w:tr w:rsidR="00FD137A" w:rsidTr="00F6520A">
              <w:tc>
                <w:tcPr>
                  <w:tcW w:w="2137" w:type="dxa"/>
                  <w:shd w:val="clear" w:color="auto" w:fill="D9D9D9" w:themeFill="background1" w:themeFillShade="D9"/>
                </w:tcPr>
                <w:p w:rsidR="00FD137A" w:rsidRPr="00C13687" w:rsidRDefault="00FD137A" w:rsidP="00356783">
                  <w:pPr>
                    <w:jc w:val="center"/>
                    <w:rPr>
                      <w:rFonts w:asciiTheme="minorHAnsi" w:hAnsiTheme="minorHAnsi"/>
                      <w:b/>
                      <w:szCs w:val="24"/>
                    </w:rPr>
                  </w:pPr>
                </w:p>
                <w:p w:rsidR="00FD137A" w:rsidRPr="00C13687" w:rsidRDefault="00FD137A" w:rsidP="00FD137A">
                  <w:pPr>
                    <w:jc w:val="center"/>
                    <w:rPr>
                      <w:rFonts w:asciiTheme="minorHAnsi" w:hAnsiTheme="minorHAnsi"/>
                      <w:b/>
                      <w:szCs w:val="24"/>
                    </w:rPr>
                  </w:pPr>
                  <w:r w:rsidRPr="00C13687">
                    <w:rPr>
                      <w:rFonts w:asciiTheme="minorHAnsi" w:hAnsiTheme="minorHAnsi"/>
                      <w:b/>
                      <w:szCs w:val="24"/>
                    </w:rPr>
                    <w:t>Historical Analysis - Technology</w:t>
                  </w:r>
                </w:p>
                <w:p w:rsidR="00FD137A" w:rsidRPr="00C13687" w:rsidRDefault="00FD137A" w:rsidP="00356783">
                  <w:pPr>
                    <w:jc w:val="center"/>
                    <w:rPr>
                      <w:rFonts w:asciiTheme="minorHAnsi" w:hAnsiTheme="minorHAnsi"/>
                      <w:b/>
                      <w:szCs w:val="24"/>
                    </w:rPr>
                  </w:pPr>
                </w:p>
              </w:tc>
              <w:tc>
                <w:tcPr>
                  <w:tcW w:w="4590" w:type="dxa"/>
                </w:tcPr>
                <w:p w:rsidR="00323C0A"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 xml:space="preserve">In addition to meeting the learning goal,  </w:t>
                  </w:r>
                  <w:r>
                    <w:rPr>
                      <w:rFonts w:asciiTheme="minorHAnsi" w:hAnsiTheme="minorHAnsi" w:cstheme="minorHAnsi"/>
                      <w:sz w:val="22"/>
                      <w:szCs w:val="22"/>
                    </w:rPr>
                    <w:t>a connection is made to</w:t>
                  </w:r>
                  <w:r w:rsidRPr="002967FC">
                    <w:rPr>
                      <w:rFonts w:asciiTheme="minorHAnsi" w:hAnsiTheme="minorHAnsi" w:cstheme="minorHAnsi"/>
                      <w:sz w:val="22"/>
                      <w:szCs w:val="22"/>
                    </w:rPr>
                    <w:t xml:space="preserve"> one or more of the following: </w:t>
                  </w:r>
                </w:p>
                <w:p w:rsidR="00323C0A" w:rsidRPr="002967FC" w:rsidRDefault="00323C0A" w:rsidP="00F6520A">
                  <w:pPr>
                    <w:shd w:val="clear" w:color="auto" w:fill="FFFFFF"/>
                    <w:spacing w:after="150"/>
                    <w:rPr>
                      <w:rFonts w:asciiTheme="minorHAnsi" w:hAnsiTheme="minorHAnsi" w:cstheme="minorHAnsi"/>
                      <w:sz w:val="22"/>
                      <w:szCs w:val="22"/>
                    </w:rPr>
                  </w:pPr>
                  <w:r w:rsidRPr="002967FC">
                    <w:rPr>
                      <w:rFonts w:asciiTheme="minorHAnsi" w:hAnsiTheme="minorHAnsi" w:cstheme="minorHAnsi"/>
                      <w:sz w:val="22"/>
                      <w:szCs w:val="22"/>
                    </w:rPr>
                    <w:t>-</w:t>
                  </w:r>
                  <w:r>
                    <w:rPr>
                      <w:rFonts w:asciiTheme="minorHAnsi" w:hAnsiTheme="minorHAnsi" w:cstheme="minorHAnsi"/>
                      <w:sz w:val="22"/>
                      <w:szCs w:val="22"/>
                    </w:rPr>
                    <w:t>a development from</w:t>
                  </w:r>
                  <w:r w:rsidRPr="002967FC">
                    <w:rPr>
                      <w:rFonts w:asciiTheme="minorHAnsi" w:hAnsiTheme="minorHAnsi" w:cstheme="minorHAnsi"/>
                      <w:sz w:val="22"/>
                      <w:szCs w:val="22"/>
                    </w:rPr>
                    <w:t xml:space="preserve"> a different historical period, era, or </w:t>
                  </w:r>
                  <w:r>
                    <w:rPr>
                      <w:rFonts w:asciiTheme="minorHAnsi" w:hAnsiTheme="minorHAnsi" w:cstheme="minorHAnsi"/>
                      <w:sz w:val="22"/>
                      <w:szCs w:val="22"/>
                    </w:rPr>
                    <w:t>place</w:t>
                  </w:r>
                </w:p>
                <w:p w:rsidR="00FD137A" w:rsidRDefault="00323C0A" w:rsidP="00F6520A">
                  <w:pPr>
                    <w:rPr>
                      <w:rFonts w:asciiTheme="minorHAnsi" w:hAnsiTheme="minorHAnsi" w:cstheme="minorHAnsi"/>
                      <w:sz w:val="22"/>
                      <w:szCs w:val="22"/>
                    </w:rPr>
                  </w:pPr>
                  <w:r w:rsidRPr="002967FC">
                    <w:rPr>
                      <w:rFonts w:asciiTheme="minorHAnsi" w:hAnsiTheme="minorHAnsi" w:cstheme="minorHAnsi"/>
                      <w:sz w:val="22"/>
                      <w:szCs w:val="22"/>
                    </w:rPr>
                    <w:t xml:space="preserve">-a course theme </w:t>
                  </w:r>
                  <w:r>
                    <w:rPr>
                      <w:rFonts w:asciiTheme="minorHAnsi" w:hAnsiTheme="minorHAnsi" w:cstheme="minorHAnsi"/>
                      <w:sz w:val="22"/>
                      <w:szCs w:val="22"/>
                    </w:rPr>
                    <w:t>that is not the current focus.</w:t>
                  </w:r>
                </w:p>
                <w:p w:rsidR="00F6520A" w:rsidRDefault="00F6520A" w:rsidP="00F6520A">
                  <w:pPr>
                    <w:rPr>
                      <w:rFonts w:asciiTheme="minorHAnsi" w:hAnsiTheme="minorHAnsi" w:cstheme="minorHAnsi"/>
                      <w:sz w:val="22"/>
                      <w:szCs w:val="22"/>
                    </w:rPr>
                  </w:pPr>
                </w:p>
              </w:tc>
              <w:tc>
                <w:tcPr>
                  <w:tcW w:w="4050" w:type="dxa"/>
                </w:tcPr>
                <w:p w:rsidR="00FD137A" w:rsidRDefault="006C6C5A" w:rsidP="006C6C5A">
                  <w:pPr>
                    <w:rPr>
                      <w:rFonts w:asciiTheme="minorHAnsi" w:hAnsiTheme="minorHAnsi" w:cstheme="minorHAnsi"/>
                      <w:bCs/>
                      <w:color w:val="000000"/>
                      <w:sz w:val="22"/>
                    </w:rPr>
                  </w:pPr>
                  <w:r>
                    <w:rPr>
                      <w:rFonts w:asciiTheme="minorHAnsi" w:hAnsiTheme="minorHAnsi" w:cstheme="minorHAnsi"/>
                      <w:bCs/>
                      <w:color w:val="000000"/>
                      <w:sz w:val="22"/>
                    </w:rPr>
                    <w:t>Investigate</w:t>
                  </w:r>
                  <w:r w:rsidR="00FD137A" w:rsidRPr="00A775D6">
                    <w:rPr>
                      <w:rFonts w:asciiTheme="minorHAnsi" w:hAnsiTheme="minorHAnsi" w:cstheme="minorHAnsi"/>
                      <w:bCs/>
                      <w:color w:val="000000"/>
                      <w:sz w:val="22"/>
                    </w:rPr>
                    <w:t xml:space="preserve"> the </w:t>
                  </w:r>
                  <w:r w:rsidR="00FD137A">
                    <w:rPr>
                      <w:rFonts w:asciiTheme="minorHAnsi" w:hAnsiTheme="minorHAnsi" w:cstheme="minorHAnsi"/>
                      <w:bCs/>
                      <w:color w:val="000000"/>
                      <w:sz w:val="22"/>
                    </w:rPr>
                    <w:t>significance</w:t>
                  </w:r>
                  <w:r w:rsidR="00FD137A" w:rsidRPr="00A775D6">
                    <w:rPr>
                      <w:rFonts w:asciiTheme="minorHAnsi" w:hAnsiTheme="minorHAnsi" w:cstheme="minorHAnsi"/>
                      <w:bCs/>
                      <w:color w:val="000000"/>
                      <w:sz w:val="22"/>
                    </w:rPr>
                    <w:t xml:space="preserve"> of innovation </w:t>
                  </w:r>
                  <w:r w:rsidR="00FD137A">
                    <w:rPr>
                      <w:rFonts w:asciiTheme="minorHAnsi" w:hAnsiTheme="minorHAnsi" w:cstheme="minorHAnsi"/>
                      <w:bCs/>
                      <w:color w:val="000000"/>
                      <w:sz w:val="22"/>
                    </w:rPr>
                    <w:t>and tech</w:t>
                  </w:r>
                  <w:r>
                    <w:rPr>
                      <w:rFonts w:asciiTheme="minorHAnsi" w:hAnsiTheme="minorHAnsi" w:cstheme="minorHAnsi"/>
                      <w:bCs/>
                      <w:color w:val="000000"/>
                      <w:sz w:val="22"/>
                    </w:rPr>
                    <w:t xml:space="preserve">nology on the history of Iowa. </w:t>
                  </w:r>
                </w:p>
              </w:tc>
              <w:tc>
                <w:tcPr>
                  <w:tcW w:w="3510" w:type="dxa"/>
                </w:tcPr>
                <w:p w:rsidR="00353F54" w:rsidRPr="002967FC" w:rsidRDefault="00353F54" w:rsidP="00353F54">
                  <w:pPr>
                    <w:rPr>
                      <w:rFonts w:asciiTheme="minorHAnsi" w:hAnsiTheme="minorHAnsi"/>
                      <w:sz w:val="22"/>
                      <w:szCs w:val="22"/>
                    </w:rPr>
                  </w:pPr>
                  <w:r>
                    <w:rPr>
                      <w:rFonts w:asciiTheme="minorHAnsi" w:hAnsiTheme="minorHAnsi"/>
                      <w:sz w:val="22"/>
                      <w:szCs w:val="22"/>
                    </w:rPr>
                    <w:t>Recognize</w:t>
                  </w:r>
                  <w:r w:rsidRPr="002967FC">
                    <w:rPr>
                      <w:rFonts w:asciiTheme="minorHAnsi" w:hAnsiTheme="minorHAnsi"/>
                      <w:sz w:val="22"/>
                      <w:szCs w:val="22"/>
                    </w:rPr>
                    <w:t xml:space="preserve"> and </w:t>
                  </w:r>
                  <w:r>
                    <w:rPr>
                      <w:rFonts w:asciiTheme="minorHAnsi" w:hAnsiTheme="minorHAnsi"/>
                      <w:sz w:val="22"/>
                      <w:szCs w:val="22"/>
                    </w:rPr>
                    <w:t>recall</w:t>
                  </w:r>
                  <w:r w:rsidRPr="002967FC">
                    <w:rPr>
                      <w:rFonts w:asciiTheme="minorHAnsi" w:hAnsiTheme="minorHAnsi"/>
                      <w:sz w:val="22"/>
                      <w:szCs w:val="22"/>
                    </w:rPr>
                    <w:t xml:space="preserve"> content-specific terminology</w:t>
                  </w:r>
                  <w:r>
                    <w:rPr>
                      <w:rFonts w:asciiTheme="minorHAnsi" w:hAnsiTheme="minorHAnsi"/>
                      <w:sz w:val="22"/>
                      <w:szCs w:val="22"/>
                    </w:rPr>
                    <w:t>.</w:t>
                  </w:r>
                </w:p>
                <w:p w:rsidR="00FD137A" w:rsidRPr="00356783" w:rsidRDefault="00FD137A" w:rsidP="00356783">
                  <w:pPr>
                    <w:rPr>
                      <w:rFonts w:asciiTheme="minorHAnsi" w:hAnsiTheme="minorHAnsi"/>
                      <w:color w:val="000000"/>
                      <w:sz w:val="22"/>
                      <w:szCs w:val="22"/>
                    </w:rPr>
                  </w:pPr>
                </w:p>
              </w:tc>
            </w:tr>
            <w:tr w:rsidR="00356783" w:rsidTr="00F6520A">
              <w:tc>
                <w:tcPr>
                  <w:tcW w:w="2137" w:type="dxa"/>
                  <w:shd w:val="clear" w:color="auto" w:fill="D9D9D9" w:themeFill="background1" w:themeFillShade="D9"/>
                </w:tcPr>
                <w:p w:rsidR="00356783" w:rsidRPr="00C13687" w:rsidRDefault="00356783" w:rsidP="00356783">
                  <w:pPr>
                    <w:jc w:val="center"/>
                    <w:rPr>
                      <w:rFonts w:asciiTheme="minorHAnsi" w:hAnsiTheme="minorHAnsi"/>
                      <w:b/>
                      <w:szCs w:val="24"/>
                    </w:rPr>
                  </w:pPr>
                </w:p>
                <w:p w:rsidR="00356783" w:rsidRPr="00C13687" w:rsidRDefault="00356783" w:rsidP="00356783">
                  <w:pPr>
                    <w:jc w:val="center"/>
                    <w:rPr>
                      <w:rFonts w:asciiTheme="minorHAnsi" w:hAnsiTheme="minorHAnsi"/>
                      <w:b/>
                      <w:szCs w:val="24"/>
                    </w:rPr>
                  </w:pPr>
                </w:p>
                <w:p w:rsidR="00356783" w:rsidRPr="00C13687" w:rsidRDefault="00356783" w:rsidP="00356783">
                  <w:pPr>
                    <w:jc w:val="center"/>
                    <w:rPr>
                      <w:rFonts w:asciiTheme="minorHAnsi" w:hAnsiTheme="minorHAnsi"/>
                      <w:b/>
                      <w:szCs w:val="24"/>
                    </w:rPr>
                  </w:pPr>
                  <w:r w:rsidRPr="00C13687">
                    <w:rPr>
                      <w:rFonts w:asciiTheme="minorHAnsi" w:hAnsiTheme="minorHAnsi"/>
                      <w:b/>
                      <w:szCs w:val="24"/>
                    </w:rPr>
                    <w:t>Source Analysis</w:t>
                  </w:r>
                </w:p>
              </w:tc>
              <w:tc>
                <w:tcPr>
                  <w:tcW w:w="4590" w:type="dxa"/>
                </w:tcPr>
                <w:p w:rsidR="00FD137A" w:rsidRPr="00356783" w:rsidRDefault="00FD137A" w:rsidP="00FD137A">
                  <w:pPr>
                    <w:rPr>
                      <w:rFonts w:asciiTheme="minorHAnsi" w:hAnsiTheme="minorHAnsi"/>
                      <w:sz w:val="22"/>
                      <w:szCs w:val="22"/>
                    </w:rPr>
                  </w:pPr>
                  <w:r w:rsidRPr="00356783">
                    <w:rPr>
                      <w:rFonts w:asciiTheme="minorHAnsi" w:hAnsiTheme="minorHAnsi"/>
                      <w:sz w:val="22"/>
                      <w:szCs w:val="22"/>
                    </w:rPr>
                    <w:t xml:space="preserve">In addition to meeting the </w:t>
                  </w:r>
                  <w:r w:rsidR="00835DA3">
                    <w:rPr>
                      <w:rFonts w:asciiTheme="minorHAnsi" w:hAnsiTheme="minorHAnsi"/>
                      <w:sz w:val="22"/>
                      <w:szCs w:val="22"/>
                    </w:rPr>
                    <w:t>learning goal</w:t>
                  </w:r>
                  <w:r w:rsidRPr="00356783">
                    <w:rPr>
                      <w:rFonts w:asciiTheme="minorHAnsi" w:hAnsiTheme="minorHAnsi"/>
                      <w:sz w:val="22"/>
                      <w:szCs w:val="22"/>
                    </w:rPr>
                    <w:t>, the response includes the use of extended, content-specific vocabulary or makes connections to prior learning and/or current events.</w:t>
                  </w:r>
                </w:p>
                <w:p w:rsidR="00356783" w:rsidRPr="00356783" w:rsidRDefault="00356783" w:rsidP="00356783">
                  <w:pPr>
                    <w:rPr>
                      <w:rFonts w:asciiTheme="minorHAnsi" w:hAnsiTheme="minorHAnsi"/>
                      <w:sz w:val="22"/>
                      <w:szCs w:val="22"/>
                    </w:rPr>
                  </w:pPr>
                </w:p>
              </w:tc>
              <w:tc>
                <w:tcPr>
                  <w:tcW w:w="4050" w:type="dxa"/>
                </w:tcPr>
                <w:p w:rsidR="00356783" w:rsidRPr="00356783" w:rsidRDefault="00356783" w:rsidP="00356783">
                  <w:pPr>
                    <w:rPr>
                      <w:rFonts w:asciiTheme="minorHAnsi" w:hAnsiTheme="minorHAnsi"/>
                      <w:sz w:val="22"/>
                      <w:szCs w:val="22"/>
                    </w:rPr>
                  </w:pPr>
                  <w:r w:rsidRPr="00356783">
                    <w:rPr>
                      <w:rFonts w:asciiTheme="minorHAnsi" w:hAnsiTheme="minorHAnsi"/>
                      <w:sz w:val="22"/>
                      <w:szCs w:val="22"/>
                    </w:rPr>
                    <w:t xml:space="preserve">Accurately determines the central idea by citing evidence, addressing the historical context, and explaining the author’s point of view. </w:t>
                  </w:r>
                </w:p>
              </w:tc>
              <w:tc>
                <w:tcPr>
                  <w:tcW w:w="3510" w:type="dxa"/>
                </w:tcPr>
                <w:p w:rsidR="00356783" w:rsidRPr="00356783" w:rsidRDefault="00FD137A" w:rsidP="00FD137A">
                  <w:pPr>
                    <w:rPr>
                      <w:rFonts w:asciiTheme="minorHAnsi" w:hAnsiTheme="minorHAnsi"/>
                      <w:sz w:val="22"/>
                      <w:szCs w:val="22"/>
                    </w:rPr>
                  </w:pPr>
                  <w:r w:rsidRPr="00356783">
                    <w:rPr>
                      <w:rFonts w:asciiTheme="minorHAnsi" w:hAnsiTheme="minorHAnsi"/>
                      <w:sz w:val="22"/>
                      <w:szCs w:val="22"/>
                    </w:rPr>
                    <w:t xml:space="preserve">Determines the central idea by citing evidence, but fails to accurately address historical context </w:t>
                  </w:r>
                  <w:r w:rsidRPr="00356783">
                    <w:rPr>
                      <w:rFonts w:asciiTheme="minorHAnsi" w:hAnsiTheme="minorHAnsi"/>
                      <w:sz w:val="22"/>
                      <w:szCs w:val="22"/>
                      <w:u w:val="single"/>
                    </w:rPr>
                    <w:t>and/or</w:t>
                  </w:r>
                  <w:r w:rsidRPr="00356783">
                    <w:rPr>
                      <w:rFonts w:asciiTheme="minorHAnsi" w:hAnsiTheme="minorHAnsi"/>
                      <w:sz w:val="22"/>
                      <w:szCs w:val="22"/>
                    </w:rPr>
                    <w:t xml:space="preserve"> author’s point of view.</w:t>
                  </w:r>
                </w:p>
              </w:tc>
            </w:tr>
            <w:tr w:rsidR="00FE7C7B" w:rsidTr="00F6520A">
              <w:tc>
                <w:tcPr>
                  <w:tcW w:w="2137" w:type="dxa"/>
                  <w:shd w:val="clear" w:color="auto" w:fill="D9D9D9" w:themeFill="background1" w:themeFillShade="D9"/>
                </w:tcPr>
                <w:p w:rsidR="00FE7C7B" w:rsidRPr="00C13687" w:rsidRDefault="00FE7C7B" w:rsidP="00FE7C7B">
                  <w:pPr>
                    <w:jc w:val="center"/>
                    <w:rPr>
                      <w:rFonts w:asciiTheme="minorHAnsi" w:hAnsiTheme="minorHAnsi"/>
                      <w:b/>
                      <w:szCs w:val="24"/>
                    </w:rPr>
                  </w:pPr>
                </w:p>
                <w:p w:rsidR="004E7859" w:rsidRDefault="00FE7C7B" w:rsidP="00FE7C7B">
                  <w:pPr>
                    <w:jc w:val="center"/>
                    <w:rPr>
                      <w:rFonts w:asciiTheme="minorHAnsi" w:hAnsiTheme="minorHAnsi"/>
                      <w:b/>
                      <w:szCs w:val="24"/>
                    </w:rPr>
                  </w:pPr>
                  <w:r w:rsidRPr="00C13687">
                    <w:rPr>
                      <w:rFonts w:asciiTheme="minorHAnsi" w:hAnsiTheme="minorHAnsi"/>
                      <w:b/>
                      <w:szCs w:val="24"/>
                    </w:rPr>
                    <w:t xml:space="preserve">Writing </w:t>
                  </w:r>
                </w:p>
                <w:p w:rsidR="00FE7C7B" w:rsidRPr="00C13687" w:rsidRDefault="00FE7C7B" w:rsidP="00FE7C7B">
                  <w:pPr>
                    <w:jc w:val="center"/>
                    <w:rPr>
                      <w:rFonts w:asciiTheme="minorHAnsi" w:hAnsiTheme="minorHAnsi"/>
                      <w:b/>
                      <w:szCs w:val="24"/>
                    </w:rPr>
                  </w:pPr>
                  <w:r w:rsidRPr="00C13687">
                    <w:rPr>
                      <w:rFonts w:asciiTheme="minorHAnsi" w:hAnsiTheme="minorHAnsi"/>
                      <w:b/>
                      <w:szCs w:val="24"/>
                    </w:rPr>
                    <w:t>Informative Text</w:t>
                  </w:r>
                </w:p>
                <w:p w:rsidR="00FE7C7B" w:rsidRPr="00C13687" w:rsidRDefault="00FE7C7B" w:rsidP="00FE7C7B">
                  <w:pPr>
                    <w:jc w:val="center"/>
                    <w:rPr>
                      <w:rFonts w:asciiTheme="minorHAnsi" w:hAnsiTheme="minorHAnsi"/>
                      <w:b/>
                      <w:szCs w:val="24"/>
                    </w:rPr>
                  </w:pPr>
                </w:p>
                <w:p w:rsidR="00FE7C7B" w:rsidRPr="00C13687" w:rsidRDefault="00FE7C7B" w:rsidP="00FE7C7B">
                  <w:pPr>
                    <w:jc w:val="center"/>
                    <w:rPr>
                      <w:rFonts w:asciiTheme="minorHAnsi" w:hAnsiTheme="minorHAnsi"/>
                      <w:b/>
                      <w:szCs w:val="24"/>
                    </w:rPr>
                  </w:pPr>
                </w:p>
              </w:tc>
              <w:tc>
                <w:tcPr>
                  <w:tcW w:w="4590" w:type="dxa"/>
                </w:tcPr>
                <w:p w:rsidR="00FE7C7B" w:rsidRPr="000B22F0" w:rsidRDefault="00FE7C7B" w:rsidP="00FE7C7B">
                  <w:pPr>
                    <w:shd w:val="clear" w:color="auto" w:fill="FFFFFF"/>
                    <w:spacing w:before="100" w:beforeAutospacing="1" w:after="150"/>
                    <w:rPr>
                      <w:rFonts w:asciiTheme="minorHAnsi" w:hAnsiTheme="minorHAnsi" w:cstheme="minorHAnsi"/>
                      <w:sz w:val="22"/>
                      <w:szCs w:val="22"/>
                    </w:rPr>
                  </w:pPr>
                  <w:r w:rsidRPr="000B22F0">
                    <w:rPr>
                      <w:rFonts w:asciiTheme="minorHAnsi" w:hAnsiTheme="minorHAnsi" w:cstheme="minorHAnsi"/>
                      <w:sz w:val="22"/>
                      <w:szCs w:val="22"/>
                    </w:rPr>
                    <w:t xml:space="preserve">In addition to meeting the learning goal,  the writing goes beyond the grade level expectation by connecting the information to one or more of the following: </w:t>
                  </w:r>
                </w:p>
                <w:p w:rsidR="00FE7C7B" w:rsidRPr="000B22F0" w:rsidRDefault="00FE7C7B" w:rsidP="00FE7C7B">
                  <w:pPr>
                    <w:shd w:val="clear" w:color="auto" w:fill="FFFFFF"/>
                    <w:spacing w:before="100" w:beforeAutospacing="1" w:after="150"/>
                    <w:rPr>
                      <w:rFonts w:asciiTheme="minorHAnsi" w:hAnsiTheme="minorHAnsi" w:cstheme="minorHAnsi"/>
                      <w:sz w:val="22"/>
                      <w:szCs w:val="22"/>
                    </w:rPr>
                  </w:pPr>
                  <w:r w:rsidRPr="000B22F0">
                    <w:rPr>
                      <w:rFonts w:asciiTheme="minorHAnsi" w:hAnsiTheme="minorHAnsi" w:cstheme="minorHAnsi"/>
                      <w:sz w:val="22"/>
                      <w:szCs w:val="22"/>
                    </w:rPr>
                    <w:t>-a development from a different historical period, situation, era, or geographical area</w:t>
                  </w:r>
                </w:p>
                <w:p w:rsidR="00FE7C7B" w:rsidRPr="000B22F0" w:rsidRDefault="00FE7C7B" w:rsidP="00FE7C7B">
                  <w:pPr>
                    <w:shd w:val="clear" w:color="auto" w:fill="FFFFFF"/>
                    <w:spacing w:before="100" w:beforeAutospacing="1" w:after="150"/>
                    <w:rPr>
                      <w:rFonts w:asciiTheme="minorHAnsi" w:hAnsiTheme="minorHAnsi" w:cstheme="minorHAnsi"/>
                      <w:sz w:val="22"/>
                      <w:szCs w:val="22"/>
                    </w:rPr>
                  </w:pPr>
                  <w:r w:rsidRPr="000B22F0">
                    <w:rPr>
                      <w:rFonts w:asciiTheme="minorHAnsi" w:hAnsiTheme="minorHAnsi" w:cstheme="minorHAnsi"/>
                      <w:sz w:val="22"/>
                      <w:szCs w:val="22"/>
                    </w:rPr>
                    <w:t xml:space="preserve">-a connection to a course theme or approach to history that is not the focus of the writing (such as political, economic, social, cultural, or intellectual history). </w:t>
                  </w:r>
                </w:p>
              </w:tc>
              <w:tc>
                <w:tcPr>
                  <w:tcW w:w="4050" w:type="dxa"/>
                </w:tcPr>
                <w:p w:rsidR="00FE7C7B" w:rsidRPr="000B22F0" w:rsidRDefault="00FE7C7B" w:rsidP="00FE7C7B">
                  <w:pPr>
                    <w:shd w:val="clear" w:color="auto" w:fill="FFFFFF"/>
                    <w:rPr>
                      <w:rFonts w:asciiTheme="minorHAnsi" w:hAnsiTheme="minorHAnsi" w:cstheme="minorHAnsi"/>
                      <w:sz w:val="22"/>
                      <w:szCs w:val="22"/>
                    </w:rPr>
                  </w:pPr>
                  <w:r w:rsidRPr="000B22F0">
                    <w:rPr>
                      <w:rFonts w:asciiTheme="minorHAnsi" w:hAnsiTheme="minorHAnsi" w:cstheme="minorHAnsi"/>
                      <w:sz w:val="22"/>
                      <w:szCs w:val="22"/>
                    </w:rPr>
                    <w:t>3A - Address all parts of the prompt in the introduction</w:t>
                  </w:r>
                </w:p>
                <w:p w:rsidR="00FE7C7B" w:rsidRPr="000B22F0" w:rsidRDefault="00FE7C7B" w:rsidP="00FE7C7B">
                  <w:pPr>
                    <w:shd w:val="clear" w:color="auto" w:fill="FFFFFF"/>
                    <w:rPr>
                      <w:rFonts w:asciiTheme="minorHAnsi" w:hAnsiTheme="minorHAnsi" w:cstheme="minorHAnsi"/>
                      <w:sz w:val="22"/>
                      <w:szCs w:val="22"/>
                    </w:rPr>
                  </w:pPr>
                </w:p>
                <w:p w:rsidR="00FE7C7B" w:rsidRPr="000B22F0" w:rsidRDefault="00FE7C7B" w:rsidP="00FE7C7B">
                  <w:pPr>
                    <w:shd w:val="clear" w:color="auto" w:fill="FFFFFF"/>
                    <w:rPr>
                      <w:rFonts w:asciiTheme="minorHAnsi" w:hAnsiTheme="minorHAnsi" w:cstheme="minorHAnsi"/>
                      <w:sz w:val="22"/>
                      <w:szCs w:val="22"/>
                    </w:rPr>
                  </w:pPr>
                  <w:r w:rsidRPr="000B22F0">
                    <w:rPr>
                      <w:rFonts w:asciiTheme="minorHAnsi" w:hAnsiTheme="minorHAnsi" w:cstheme="minorHAnsi"/>
                      <w:sz w:val="22"/>
                      <w:szCs w:val="22"/>
                    </w:rPr>
                    <w:t>3B - Organize ideas and concepts (chronologically or thematically)</w:t>
                  </w:r>
                </w:p>
                <w:p w:rsidR="00FE7C7B" w:rsidRPr="000B22F0" w:rsidRDefault="00FE7C7B" w:rsidP="00FE7C7B">
                  <w:pPr>
                    <w:shd w:val="clear" w:color="auto" w:fill="FFFFFF"/>
                    <w:rPr>
                      <w:rFonts w:asciiTheme="minorHAnsi" w:hAnsiTheme="minorHAnsi" w:cstheme="minorHAnsi"/>
                      <w:sz w:val="22"/>
                      <w:szCs w:val="22"/>
                    </w:rPr>
                  </w:pPr>
                </w:p>
                <w:p w:rsidR="00FE7C7B" w:rsidRPr="000B22F0" w:rsidRDefault="00FE7C7B" w:rsidP="00FE7C7B">
                  <w:pPr>
                    <w:shd w:val="clear" w:color="auto" w:fill="FFFFFF"/>
                    <w:rPr>
                      <w:rFonts w:asciiTheme="minorHAnsi" w:hAnsiTheme="minorHAnsi" w:cstheme="minorHAnsi"/>
                      <w:sz w:val="22"/>
                      <w:szCs w:val="22"/>
                    </w:rPr>
                  </w:pPr>
                  <w:r w:rsidRPr="000B22F0">
                    <w:rPr>
                      <w:rFonts w:asciiTheme="minorHAnsi" w:hAnsiTheme="minorHAnsi" w:cstheme="minorHAnsi"/>
                      <w:sz w:val="22"/>
                      <w:szCs w:val="22"/>
                    </w:rPr>
                    <w:t xml:space="preserve">3C - Develop the topic with relevant facts, evidence, and extended definitions of content-specific terminology that are appropriate to the prompt </w:t>
                  </w:r>
                </w:p>
                <w:p w:rsidR="00FE7C7B" w:rsidRPr="000B22F0" w:rsidRDefault="00FE7C7B" w:rsidP="00FE7C7B">
                  <w:pPr>
                    <w:shd w:val="clear" w:color="auto" w:fill="FFFFFF"/>
                    <w:rPr>
                      <w:rFonts w:asciiTheme="minorHAnsi" w:hAnsiTheme="minorHAnsi" w:cstheme="minorHAnsi"/>
                      <w:sz w:val="22"/>
                      <w:szCs w:val="22"/>
                    </w:rPr>
                  </w:pPr>
                </w:p>
                <w:p w:rsidR="00FE7C7B" w:rsidRPr="000B22F0" w:rsidRDefault="00FE7C7B" w:rsidP="00FE7C7B">
                  <w:pPr>
                    <w:shd w:val="clear" w:color="auto" w:fill="FFFFFF"/>
                    <w:rPr>
                      <w:rFonts w:asciiTheme="minorHAnsi" w:hAnsiTheme="minorHAnsi" w:cstheme="minorHAnsi"/>
                      <w:sz w:val="22"/>
                      <w:szCs w:val="22"/>
                    </w:rPr>
                  </w:pPr>
                </w:p>
              </w:tc>
              <w:tc>
                <w:tcPr>
                  <w:tcW w:w="3510" w:type="dxa"/>
                </w:tcPr>
                <w:p w:rsidR="00FE7C7B" w:rsidRPr="000B22F0" w:rsidRDefault="00FE7C7B" w:rsidP="00FE7C7B">
                  <w:pPr>
                    <w:shd w:val="clear" w:color="auto" w:fill="FFFFFF"/>
                    <w:rPr>
                      <w:rFonts w:asciiTheme="minorHAnsi" w:hAnsiTheme="minorHAnsi" w:cstheme="minorHAnsi"/>
                      <w:sz w:val="22"/>
                      <w:szCs w:val="22"/>
                    </w:rPr>
                  </w:pPr>
                  <w:r w:rsidRPr="000B22F0">
                    <w:rPr>
                      <w:rFonts w:asciiTheme="minorHAnsi" w:hAnsiTheme="minorHAnsi" w:cstheme="minorHAnsi"/>
                      <w:sz w:val="22"/>
                      <w:szCs w:val="22"/>
                    </w:rPr>
                    <w:t>A level 2 writing sample fails to meet the learning goal in two areas:</w:t>
                  </w:r>
                </w:p>
                <w:p w:rsidR="00FE7C7B" w:rsidRPr="000B22F0" w:rsidRDefault="00FE7C7B" w:rsidP="00FE7C7B">
                  <w:pPr>
                    <w:shd w:val="clear" w:color="auto" w:fill="FFFFFF"/>
                    <w:rPr>
                      <w:rFonts w:asciiTheme="minorHAnsi" w:hAnsiTheme="minorHAnsi" w:cstheme="minorHAnsi"/>
                      <w:sz w:val="22"/>
                      <w:szCs w:val="22"/>
                    </w:rPr>
                  </w:pPr>
                </w:p>
                <w:p w:rsidR="00FE7C7B" w:rsidRPr="000B22F0" w:rsidRDefault="00FE7C7B" w:rsidP="00FE7C7B">
                  <w:pPr>
                    <w:shd w:val="clear" w:color="auto" w:fill="FFFFFF"/>
                    <w:rPr>
                      <w:rFonts w:asciiTheme="minorHAnsi" w:hAnsiTheme="minorHAnsi" w:cstheme="minorHAnsi"/>
                      <w:sz w:val="22"/>
                      <w:szCs w:val="22"/>
                    </w:rPr>
                  </w:pPr>
                  <w:r w:rsidRPr="000B22F0">
                    <w:rPr>
                      <w:rFonts w:asciiTheme="minorHAnsi" w:hAnsiTheme="minorHAnsi" w:cstheme="minorHAnsi"/>
                      <w:sz w:val="22"/>
                      <w:szCs w:val="22"/>
                    </w:rPr>
                    <w:t>-Introduction addresses part of the prompt</w:t>
                  </w:r>
                </w:p>
                <w:p w:rsidR="00FE7C7B" w:rsidRPr="000B22F0" w:rsidRDefault="00FE7C7B" w:rsidP="00FE7C7B">
                  <w:pPr>
                    <w:shd w:val="clear" w:color="auto" w:fill="FFFFFF"/>
                    <w:rPr>
                      <w:rFonts w:asciiTheme="minorHAnsi" w:hAnsiTheme="minorHAnsi" w:cstheme="minorHAnsi"/>
                      <w:sz w:val="22"/>
                      <w:szCs w:val="22"/>
                    </w:rPr>
                  </w:pPr>
                </w:p>
                <w:p w:rsidR="00FE7C7B" w:rsidRPr="000B22F0" w:rsidRDefault="00FE7C7B" w:rsidP="00FE7C7B">
                  <w:pPr>
                    <w:shd w:val="clear" w:color="auto" w:fill="FFFFFF"/>
                    <w:rPr>
                      <w:rFonts w:asciiTheme="minorHAnsi" w:hAnsiTheme="minorHAnsi" w:cstheme="minorHAnsi"/>
                      <w:sz w:val="22"/>
                      <w:szCs w:val="22"/>
                    </w:rPr>
                  </w:pPr>
                  <w:r w:rsidRPr="000B22F0">
                    <w:rPr>
                      <w:rFonts w:asciiTheme="minorHAnsi" w:hAnsiTheme="minorHAnsi" w:cstheme="minorHAnsi"/>
                      <w:sz w:val="22"/>
                      <w:szCs w:val="22"/>
                    </w:rPr>
                    <w:t>-Organization of concepts is attempted</w:t>
                  </w:r>
                </w:p>
                <w:p w:rsidR="00FE7C7B" w:rsidRPr="000B22F0" w:rsidRDefault="00FE7C7B" w:rsidP="00FE7C7B">
                  <w:pPr>
                    <w:shd w:val="clear" w:color="auto" w:fill="FFFFFF"/>
                    <w:rPr>
                      <w:rFonts w:asciiTheme="minorHAnsi" w:hAnsiTheme="minorHAnsi" w:cstheme="minorHAnsi"/>
                      <w:sz w:val="22"/>
                      <w:szCs w:val="22"/>
                    </w:rPr>
                  </w:pPr>
                </w:p>
                <w:p w:rsidR="00FE7C7B" w:rsidRPr="000B22F0" w:rsidRDefault="00FE7C7B" w:rsidP="00FE7C7B">
                  <w:pPr>
                    <w:shd w:val="clear" w:color="auto" w:fill="FFFFFF"/>
                    <w:rPr>
                      <w:rFonts w:asciiTheme="minorHAnsi" w:hAnsiTheme="minorHAnsi" w:cstheme="minorHAnsi"/>
                      <w:sz w:val="22"/>
                      <w:szCs w:val="22"/>
                    </w:rPr>
                  </w:pPr>
                  <w:r w:rsidRPr="000B22F0">
                    <w:rPr>
                      <w:rFonts w:asciiTheme="minorHAnsi" w:hAnsiTheme="minorHAnsi" w:cstheme="minorHAnsi"/>
                      <w:sz w:val="22"/>
                      <w:szCs w:val="22"/>
                    </w:rPr>
                    <w:t>-Some use of relevant evidence</w:t>
                  </w:r>
                </w:p>
                <w:p w:rsidR="00FE7C7B" w:rsidRPr="000B22F0" w:rsidRDefault="00FE7C7B" w:rsidP="00FE7C7B">
                  <w:pPr>
                    <w:shd w:val="clear" w:color="auto" w:fill="FFFFFF"/>
                    <w:rPr>
                      <w:rFonts w:asciiTheme="minorHAnsi" w:hAnsiTheme="minorHAnsi" w:cstheme="minorHAnsi"/>
                      <w:sz w:val="22"/>
                      <w:szCs w:val="22"/>
                    </w:rPr>
                  </w:pPr>
                </w:p>
                <w:p w:rsidR="00FE7C7B" w:rsidRPr="000B22F0" w:rsidRDefault="00FE7C7B" w:rsidP="00FE7C7B">
                  <w:pPr>
                    <w:shd w:val="clear" w:color="auto" w:fill="FFFFFF"/>
                    <w:rPr>
                      <w:rFonts w:asciiTheme="minorHAnsi" w:hAnsiTheme="minorHAnsi" w:cstheme="minorHAnsi"/>
                      <w:i/>
                      <w:sz w:val="22"/>
                      <w:szCs w:val="22"/>
                    </w:rPr>
                  </w:pPr>
                </w:p>
                <w:p w:rsidR="00FE7C7B" w:rsidRPr="000B22F0" w:rsidRDefault="00FE7C7B" w:rsidP="00FE7C7B">
                  <w:pPr>
                    <w:shd w:val="clear" w:color="auto" w:fill="FFFFFF"/>
                    <w:rPr>
                      <w:rFonts w:asciiTheme="minorHAnsi" w:hAnsiTheme="minorHAnsi" w:cstheme="minorHAnsi"/>
                      <w:i/>
                      <w:sz w:val="22"/>
                      <w:szCs w:val="22"/>
                    </w:rPr>
                  </w:pPr>
                </w:p>
              </w:tc>
            </w:tr>
          </w:tbl>
          <w:p w:rsidR="00356783" w:rsidRDefault="00356783" w:rsidP="00356783">
            <w:pPr>
              <w:rPr>
                <w:rFonts w:asciiTheme="minorHAnsi" w:hAnsiTheme="minorHAnsi"/>
                <w:b/>
                <w:sz w:val="22"/>
                <w:szCs w:val="22"/>
              </w:rPr>
            </w:pPr>
          </w:p>
        </w:tc>
      </w:tr>
    </w:tbl>
    <w:p w:rsidR="00546F32" w:rsidRDefault="00546F32">
      <w:r>
        <w:lastRenderedPageBreak/>
        <w:br w:type="page"/>
      </w:r>
    </w:p>
    <w:tbl>
      <w:tblPr>
        <w:tblW w:w="145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4410"/>
        <w:gridCol w:w="3240"/>
        <w:gridCol w:w="3623"/>
      </w:tblGrid>
      <w:tr w:rsidR="009E2996" w:rsidRPr="00100400" w:rsidTr="00F674E0">
        <w:tc>
          <w:tcPr>
            <w:tcW w:w="14513" w:type="dxa"/>
            <w:gridSpan w:val="4"/>
            <w:shd w:val="clear" w:color="auto" w:fill="auto"/>
          </w:tcPr>
          <w:p w:rsidR="009E2996" w:rsidRPr="000A755E" w:rsidRDefault="009E2996" w:rsidP="009E2996">
            <w:pPr>
              <w:jc w:val="center"/>
              <w:rPr>
                <w:rFonts w:asciiTheme="minorHAnsi" w:hAnsiTheme="minorHAnsi" w:cstheme="minorHAnsi"/>
                <w:szCs w:val="24"/>
              </w:rPr>
            </w:pPr>
          </w:p>
          <w:p w:rsidR="00F6520A" w:rsidRPr="000A755E" w:rsidRDefault="009E2996" w:rsidP="00F6520A">
            <w:pPr>
              <w:jc w:val="center"/>
              <w:rPr>
                <w:rFonts w:asciiTheme="minorHAnsi" w:hAnsiTheme="minorHAnsi" w:cstheme="minorHAnsi"/>
                <w:b/>
                <w:szCs w:val="24"/>
              </w:rPr>
            </w:pPr>
            <w:r w:rsidRPr="000A755E">
              <w:rPr>
                <w:rFonts w:asciiTheme="minorHAnsi" w:hAnsiTheme="minorHAnsi" w:cstheme="minorHAnsi"/>
                <w:b/>
                <w:szCs w:val="24"/>
              </w:rPr>
              <w:t xml:space="preserve">Driving Question: </w:t>
            </w:r>
            <w:r w:rsidR="00981BE8" w:rsidRPr="000A755E">
              <w:rPr>
                <w:rFonts w:asciiTheme="minorHAnsi" w:hAnsiTheme="minorHAnsi" w:cstheme="minorHAnsi"/>
                <w:b/>
                <w:szCs w:val="24"/>
              </w:rPr>
              <w:t>Why does Iowa’s history matter to me?</w:t>
            </w:r>
          </w:p>
          <w:p w:rsidR="009E2996" w:rsidRPr="000A755E" w:rsidRDefault="009E2996" w:rsidP="00356783">
            <w:pPr>
              <w:jc w:val="center"/>
              <w:rPr>
                <w:rFonts w:asciiTheme="minorHAnsi" w:hAnsiTheme="minorHAnsi" w:cs="Tahoma"/>
                <w:b/>
                <w:szCs w:val="24"/>
              </w:rPr>
            </w:pPr>
          </w:p>
        </w:tc>
      </w:tr>
      <w:tr w:rsidR="00F6520A" w:rsidRPr="00100400" w:rsidTr="005C7D5D">
        <w:trPr>
          <w:trHeight w:val="323"/>
        </w:trPr>
        <w:tc>
          <w:tcPr>
            <w:tcW w:w="3240" w:type="dxa"/>
            <w:shd w:val="clear" w:color="auto" w:fill="D9D9D9" w:themeFill="background1" w:themeFillShade="D9"/>
          </w:tcPr>
          <w:p w:rsidR="00F6520A" w:rsidRPr="000A755E" w:rsidRDefault="00F6520A" w:rsidP="00F6520A">
            <w:pPr>
              <w:jc w:val="center"/>
              <w:rPr>
                <w:rFonts w:asciiTheme="minorHAnsi" w:hAnsiTheme="minorHAnsi"/>
                <w:b/>
                <w:szCs w:val="24"/>
              </w:rPr>
            </w:pPr>
            <w:r w:rsidRPr="000A755E">
              <w:rPr>
                <w:rFonts w:asciiTheme="minorHAnsi" w:hAnsiTheme="minorHAnsi"/>
                <w:b/>
                <w:szCs w:val="24"/>
              </w:rPr>
              <w:t>Suggested Texts</w:t>
            </w:r>
          </w:p>
        </w:tc>
        <w:tc>
          <w:tcPr>
            <w:tcW w:w="4410" w:type="dxa"/>
            <w:shd w:val="clear" w:color="auto" w:fill="D9D9D9" w:themeFill="background1" w:themeFillShade="D9"/>
          </w:tcPr>
          <w:p w:rsidR="00F6520A" w:rsidRPr="000A755E" w:rsidRDefault="00F6520A" w:rsidP="00F6520A">
            <w:pPr>
              <w:jc w:val="center"/>
              <w:rPr>
                <w:rFonts w:asciiTheme="minorHAnsi" w:hAnsiTheme="minorHAnsi"/>
                <w:b/>
                <w:szCs w:val="24"/>
              </w:rPr>
            </w:pPr>
            <w:r w:rsidRPr="000A755E">
              <w:rPr>
                <w:rFonts w:asciiTheme="minorHAnsi" w:hAnsiTheme="minorHAnsi"/>
                <w:b/>
                <w:szCs w:val="24"/>
              </w:rPr>
              <w:t>Online Links</w:t>
            </w:r>
          </w:p>
        </w:tc>
        <w:tc>
          <w:tcPr>
            <w:tcW w:w="3240" w:type="dxa"/>
            <w:shd w:val="clear" w:color="auto" w:fill="D9D9D9" w:themeFill="background1" w:themeFillShade="D9"/>
          </w:tcPr>
          <w:p w:rsidR="00F6520A" w:rsidRPr="000A755E" w:rsidRDefault="00F6520A" w:rsidP="00F6520A">
            <w:pPr>
              <w:jc w:val="center"/>
              <w:rPr>
                <w:rFonts w:asciiTheme="minorHAnsi" w:hAnsiTheme="minorHAnsi" w:cs="Tahoma"/>
                <w:b/>
                <w:szCs w:val="24"/>
              </w:rPr>
            </w:pPr>
            <w:r w:rsidRPr="000A755E">
              <w:rPr>
                <w:rFonts w:asciiTheme="minorHAnsi" w:hAnsiTheme="minorHAnsi"/>
                <w:b/>
                <w:szCs w:val="24"/>
              </w:rPr>
              <w:t>Film Clips</w:t>
            </w:r>
          </w:p>
        </w:tc>
        <w:tc>
          <w:tcPr>
            <w:tcW w:w="3623" w:type="dxa"/>
            <w:shd w:val="clear" w:color="auto" w:fill="D9D9D9" w:themeFill="background1" w:themeFillShade="D9"/>
          </w:tcPr>
          <w:p w:rsidR="00F6520A" w:rsidRPr="000A755E" w:rsidRDefault="00850447" w:rsidP="00F6520A">
            <w:pPr>
              <w:jc w:val="center"/>
              <w:rPr>
                <w:rFonts w:asciiTheme="minorHAnsi" w:hAnsiTheme="minorHAnsi" w:cs="Tahoma"/>
                <w:b/>
                <w:szCs w:val="24"/>
              </w:rPr>
            </w:pPr>
            <w:r w:rsidRPr="000A755E">
              <w:rPr>
                <w:rFonts w:asciiTheme="minorHAnsi" w:hAnsiTheme="minorHAnsi" w:cs="Tahoma"/>
                <w:b/>
                <w:szCs w:val="24"/>
              </w:rPr>
              <w:t>Field Experiences/Local Sites</w:t>
            </w:r>
          </w:p>
        </w:tc>
      </w:tr>
      <w:tr w:rsidR="00F6520A" w:rsidRPr="00100400" w:rsidTr="005C7D5D">
        <w:trPr>
          <w:trHeight w:val="3680"/>
        </w:trPr>
        <w:tc>
          <w:tcPr>
            <w:tcW w:w="3240" w:type="dxa"/>
            <w:shd w:val="clear" w:color="auto" w:fill="FFFFFF" w:themeFill="background1"/>
          </w:tcPr>
          <w:p w:rsidR="00475855" w:rsidRPr="000A755E" w:rsidRDefault="00475855" w:rsidP="00981BE8">
            <w:pPr>
              <w:rPr>
                <w:rFonts w:asciiTheme="minorHAnsi" w:hAnsiTheme="minorHAnsi"/>
                <w:szCs w:val="24"/>
              </w:rPr>
            </w:pPr>
            <w:r w:rsidRPr="000A755E">
              <w:rPr>
                <w:rFonts w:asciiTheme="minorHAnsi" w:hAnsiTheme="minorHAnsi"/>
                <w:szCs w:val="24"/>
              </w:rPr>
              <w:t xml:space="preserve">Articles and selections from </w:t>
            </w:r>
            <w:r w:rsidR="00F674E0" w:rsidRPr="000A755E">
              <w:rPr>
                <w:rFonts w:asciiTheme="minorHAnsi" w:hAnsiTheme="minorHAnsi"/>
                <w:szCs w:val="24"/>
              </w:rPr>
              <w:t>the following books:</w:t>
            </w:r>
            <w:r w:rsidRPr="000A755E">
              <w:rPr>
                <w:rFonts w:asciiTheme="minorHAnsi" w:hAnsiTheme="minorHAnsi"/>
                <w:szCs w:val="24"/>
              </w:rPr>
              <w:t xml:space="preserve"> </w:t>
            </w:r>
          </w:p>
          <w:p w:rsidR="00475855" w:rsidRPr="000A755E" w:rsidRDefault="00475855" w:rsidP="000A755E">
            <w:pPr>
              <w:pStyle w:val="ListParagraph"/>
              <w:numPr>
                <w:ilvl w:val="0"/>
                <w:numId w:val="4"/>
              </w:numPr>
              <w:ind w:left="612"/>
              <w:rPr>
                <w:rFonts w:asciiTheme="minorHAnsi" w:hAnsiTheme="minorHAnsi"/>
                <w:sz w:val="24"/>
                <w:szCs w:val="24"/>
              </w:rPr>
            </w:pPr>
            <w:r w:rsidRPr="000A755E">
              <w:rPr>
                <w:rFonts w:asciiTheme="minorHAnsi" w:hAnsiTheme="minorHAnsi"/>
                <w:i/>
                <w:sz w:val="24"/>
                <w:szCs w:val="24"/>
              </w:rPr>
              <w:t>Iowa: The Middle Land</w:t>
            </w:r>
            <w:r w:rsidRPr="000A755E">
              <w:rPr>
                <w:rFonts w:asciiTheme="minorHAnsi" w:hAnsiTheme="minorHAnsi"/>
                <w:sz w:val="24"/>
                <w:szCs w:val="24"/>
              </w:rPr>
              <w:t xml:space="preserve"> by Dorothy Schwieder</w:t>
            </w:r>
          </w:p>
          <w:p w:rsidR="00475855" w:rsidRPr="000A755E" w:rsidRDefault="00475855" w:rsidP="000A755E">
            <w:pPr>
              <w:pStyle w:val="ListParagraph"/>
              <w:numPr>
                <w:ilvl w:val="0"/>
                <w:numId w:val="4"/>
              </w:numPr>
              <w:ind w:left="612"/>
              <w:rPr>
                <w:rFonts w:asciiTheme="minorHAnsi" w:hAnsiTheme="minorHAnsi"/>
                <w:i/>
                <w:sz w:val="24"/>
                <w:szCs w:val="24"/>
              </w:rPr>
            </w:pPr>
            <w:r w:rsidRPr="000A755E">
              <w:rPr>
                <w:rFonts w:asciiTheme="minorHAnsi" w:hAnsiTheme="minorHAnsi"/>
                <w:i/>
                <w:sz w:val="24"/>
                <w:szCs w:val="24"/>
              </w:rPr>
              <w:t>Iowa History Reader</w:t>
            </w:r>
            <w:r w:rsidR="00E64D5E" w:rsidRPr="000A755E">
              <w:rPr>
                <w:rFonts w:asciiTheme="minorHAnsi" w:hAnsiTheme="minorHAnsi"/>
                <w:i/>
                <w:sz w:val="24"/>
                <w:szCs w:val="24"/>
              </w:rPr>
              <w:t xml:space="preserve"> </w:t>
            </w:r>
            <w:r w:rsidRPr="000A755E">
              <w:rPr>
                <w:rFonts w:asciiTheme="minorHAnsi" w:hAnsiTheme="minorHAnsi"/>
                <w:sz w:val="24"/>
                <w:szCs w:val="24"/>
              </w:rPr>
              <w:t>by Marvin Bergman</w:t>
            </w:r>
          </w:p>
          <w:p w:rsidR="00475855" w:rsidRPr="000A755E" w:rsidRDefault="00475855" w:rsidP="000A755E">
            <w:pPr>
              <w:pStyle w:val="ListParagraph"/>
              <w:numPr>
                <w:ilvl w:val="0"/>
                <w:numId w:val="4"/>
              </w:numPr>
              <w:ind w:left="612"/>
              <w:rPr>
                <w:rFonts w:asciiTheme="minorHAnsi" w:hAnsiTheme="minorHAnsi"/>
                <w:i/>
                <w:sz w:val="24"/>
                <w:szCs w:val="24"/>
              </w:rPr>
            </w:pPr>
            <w:r w:rsidRPr="000A755E">
              <w:rPr>
                <w:rFonts w:asciiTheme="minorHAnsi" w:hAnsiTheme="minorHAnsi"/>
                <w:i/>
                <w:sz w:val="24"/>
                <w:szCs w:val="24"/>
              </w:rPr>
              <w:t>Necessary Courage: Iowa’s Underground Railroad</w:t>
            </w:r>
            <w:r w:rsidR="00E64D5E" w:rsidRPr="000A755E">
              <w:rPr>
                <w:rFonts w:asciiTheme="minorHAnsi" w:hAnsiTheme="minorHAnsi"/>
                <w:i/>
                <w:sz w:val="24"/>
                <w:szCs w:val="24"/>
              </w:rPr>
              <w:t xml:space="preserve"> </w:t>
            </w:r>
            <w:r w:rsidRPr="000A755E">
              <w:rPr>
                <w:rFonts w:asciiTheme="minorHAnsi" w:hAnsiTheme="minorHAnsi"/>
                <w:sz w:val="24"/>
                <w:szCs w:val="24"/>
              </w:rPr>
              <w:t>by Lowell Soike</w:t>
            </w:r>
          </w:p>
          <w:p w:rsidR="00F6520A" w:rsidRPr="000A755E" w:rsidRDefault="00F674E0" w:rsidP="000A755E">
            <w:pPr>
              <w:pStyle w:val="ListParagraph"/>
              <w:numPr>
                <w:ilvl w:val="0"/>
                <w:numId w:val="4"/>
              </w:numPr>
              <w:ind w:left="612"/>
              <w:rPr>
                <w:rFonts w:asciiTheme="minorHAnsi" w:hAnsiTheme="minorHAnsi"/>
                <w:i/>
                <w:sz w:val="24"/>
                <w:szCs w:val="24"/>
              </w:rPr>
            </w:pPr>
            <w:r w:rsidRPr="000A755E">
              <w:rPr>
                <w:rFonts w:asciiTheme="minorHAnsi" w:hAnsiTheme="minorHAnsi"/>
                <w:i/>
                <w:sz w:val="24"/>
                <w:szCs w:val="24"/>
              </w:rPr>
              <w:t>Life and Times of the Thunderbolt Kid</w:t>
            </w:r>
            <w:r w:rsidR="00E64D5E" w:rsidRPr="000A755E">
              <w:rPr>
                <w:rFonts w:asciiTheme="minorHAnsi" w:hAnsiTheme="minorHAnsi"/>
                <w:i/>
                <w:sz w:val="24"/>
                <w:szCs w:val="24"/>
              </w:rPr>
              <w:t xml:space="preserve"> </w:t>
            </w:r>
            <w:r w:rsidR="00E64D5E" w:rsidRPr="000A755E">
              <w:rPr>
                <w:rFonts w:asciiTheme="minorHAnsi" w:hAnsiTheme="minorHAnsi"/>
                <w:sz w:val="24"/>
                <w:szCs w:val="24"/>
              </w:rPr>
              <w:t>by Bill Bryson</w:t>
            </w:r>
          </w:p>
        </w:tc>
        <w:tc>
          <w:tcPr>
            <w:tcW w:w="4410" w:type="dxa"/>
            <w:shd w:val="clear" w:color="auto" w:fill="FFFFFF" w:themeFill="background1"/>
          </w:tcPr>
          <w:p w:rsidR="00850447" w:rsidRPr="000A755E" w:rsidRDefault="00850447" w:rsidP="00850447">
            <w:pPr>
              <w:rPr>
                <w:rFonts w:asciiTheme="minorHAnsi" w:hAnsiTheme="minorHAnsi"/>
                <w:szCs w:val="24"/>
              </w:rPr>
            </w:pPr>
            <w:r w:rsidRPr="000A755E">
              <w:rPr>
                <w:rFonts w:asciiTheme="minorHAnsi" w:hAnsiTheme="minorHAnsi"/>
                <w:szCs w:val="24"/>
              </w:rPr>
              <w:t>Iowa Data Center – Quick Facts</w:t>
            </w:r>
          </w:p>
          <w:p w:rsidR="00850447" w:rsidRPr="000A755E" w:rsidRDefault="0040746A" w:rsidP="00850447">
            <w:pPr>
              <w:rPr>
                <w:rFonts w:asciiTheme="minorHAnsi" w:hAnsiTheme="minorHAnsi"/>
                <w:szCs w:val="24"/>
              </w:rPr>
            </w:pPr>
            <w:hyperlink r:id="rId12" w:history="1">
              <w:r w:rsidR="00850447" w:rsidRPr="000A755E">
                <w:rPr>
                  <w:rStyle w:val="Hyperlink"/>
                  <w:rFonts w:asciiTheme="minorHAnsi" w:hAnsiTheme="minorHAnsi"/>
                  <w:szCs w:val="24"/>
                </w:rPr>
                <w:t>http://www.iowadatacenter.org/quickfacts</w:t>
              </w:r>
            </w:hyperlink>
            <w:r w:rsidR="00850447" w:rsidRPr="000A755E">
              <w:rPr>
                <w:rFonts w:asciiTheme="minorHAnsi" w:hAnsiTheme="minorHAnsi"/>
                <w:szCs w:val="24"/>
              </w:rPr>
              <w:t xml:space="preserve"> </w:t>
            </w:r>
          </w:p>
          <w:p w:rsidR="00850447" w:rsidRPr="000A755E" w:rsidRDefault="00850447" w:rsidP="00850447">
            <w:pPr>
              <w:rPr>
                <w:rFonts w:asciiTheme="minorHAnsi" w:hAnsiTheme="minorHAnsi"/>
                <w:szCs w:val="24"/>
              </w:rPr>
            </w:pPr>
            <w:r w:rsidRPr="000A755E">
              <w:rPr>
                <w:rFonts w:asciiTheme="minorHAnsi" w:hAnsiTheme="minorHAnsi"/>
                <w:szCs w:val="24"/>
              </w:rPr>
              <w:t>US Census Data – Iowa (comparisons to other states)</w:t>
            </w:r>
          </w:p>
          <w:p w:rsidR="00850447" w:rsidRPr="000A755E" w:rsidRDefault="0040746A" w:rsidP="00850447">
            <w:pPr>
              <w:rPr>
                <w:rFonts w:asciiTheme="minorHAnsi" w:hAnsiTheme="minorHAnsi"/>
                <w:szCs w:val="24"/>
              </w:rPr>
            </w:pPr>
            <w:hyperlink r:id="rId13" w:history="1">
              <w:r w:rsidR="00850447" w:rsidRPr="000A755E">
                <w:rPr>
                  <w:rStyle w:val="Hyperlink"/>
                  <w:rFonts w:asciiTheme="minorHAnsi" w:hAnsiTheme="minorHAnsi"/>
                  <w:szCs w:val="24"/>
                </w:rPr>
                <w:t>http://www.census.gov/quickfacts/chart/POP060210/19</w:t>
              </w:r>
            </w:hyperlink>
            <w:r w:rsidR="00850447" w:rsidRPr="000A755E">
              <w:rPr>
                <w:rFonts w:asciiTheme="minorHAnsi" w:hAnsiTheme="minorHAnsi"/>
                <w:szCs w:val="24"/>
              </w:rPr>
              <w:t xml:space="preserve"> </w:t>
            </w:r>
          </w:p>
          <w:p w:rsidR="006F7B94" w:rsidRPr="000A755E" w:rsidRDefault="006F7B94" w:rsidP="00850447">
            <w:pPr>
              <w:rPr>
                <w:rFonts w:asciiTheme="minorHAnsi" w:hAnsiTheme="minorHAnsi"/>
                <w:szCs w:val="24"/>
              </w:rPr>
            </w:pPr>
          </w:p>
          <w:p w:rsidR="006F7B94" w:rsidRPr="000A755E" w:rsidRDefault="006F7B94" w:rsidP="006F7B94">
            <w:pPr>
              <w:pStyle w:val="NormalWeb"/>
              <w:shd w:val="clear" w:color="auto" w:fill="FFFFFF"/>
              <w:rPr>
                <w:rFonts w:asciiTheme="minorHAnsi" w:hAnsiTheme="minorHAnsi"/>
                <w:color w:val="000000"/>
              </w:rPr>
            </w:pPr>
            <w:r w:rsidRPr="000A755E">
              <w:rPr>
                <w:rStyle w:val="Emphasis"/>
                <w:rFonts w:asciiTheme="minorHAnsi" w:hAnsiTheme="minorHAnsi" w:cs="Arial"/>
                <w:color w:val="000000"/>
              </w:rPr>
              <w:t>Iowa Pathways</w:t>
            </w:r>
            <w:r w:rsidRPr="000A755E">
              <w:rPr>
                <w:rStyle w:val="apple-converted-space"/>
                <w:rFonts w:asciiTheme="minorHAnsi" w:hAnsiTheme="minorHAnsi" w:cs="Arial"/>
                <w:color w:val="000000"/>
                <w:shd w:val="clear" w:color="auto" w:fill="FFFFFF"/>
              </w:rPr>
              <w:t> </w:t>
            </w:r>
            <w:r w:rsidRPr="000A755E">
              <w:rPr>
                <w:rFonts w:asciiTheme="minorHAnsi" w:hAnsiTheme="minorHAnsi" w:cs="Arial"/>
                <w:color w:val="000000"/>
                <w:shd w:val="clear" w:color="auto" w:fill="FFFFFF"/>
              </w:rPr>
              <w:t xml:space="preserve">teacher resources support a wide variety of educational needs. Printable downloads assist students as they develop research skills with the Quests. Lessons and activities are classroom ready. Other resources include connections to standards and curricular areas, online archives, primary sources and local history links. </w:t>
            </w:r>
          </w:p>
          <w:p w:rsidR="000A755E" w:rsidRDefault="0040746A" w:rsidP="006F7B94">
            <w:pPr>
              <w:pStyle w:val="NormalWeb"/>
              <w:shd w:val="clear" w:color="auto" w:fill="FFFFFF"/>
              <w:rPr>
                <w:rFonts w:asciiTheme="minorHAnsi" w:hAnsiTheme="minorHAnsi"/>
                <w:color w:val="000000"/>
              </w:rPr>
            </w:pPr>
            <w:hyperlink r:id="rId14" w:tooltip="http://www.iptv.org/iowapathways/teacherresources/default.cfm&#10;Ctrl+Click or tap to follow the link" w:history="1">
              <w:r w:rsidR="006F7B94" w:rsidRPr="000A755E">
                <w:rPr>
                  <w:rStyle w:val="Hyperlink"/>
                  <w:rFonts w:asciiTheme="minorHAnsi" w:hAnsiTheme="minorHAnsi"/>
                </w:rPr>
                <w:t>http://www.iptv.org/iowapathways/teacherresources/default.cfm</w:t>
              </w:r>
            </w:hyperlink>
          </w:p>
          <w:p w:rsidR="000A755E" w:rsidRPr="000A755E" w:rsidRDefault="000A755E" w:rsidP="006F7B94">
            <w:pPr>
              <w:pStyle w:val="NormalWeb"/>
              <w:shd w:val="clear" w:color="auto" w:fill="FFFFFF"/>
              <w:rPr>
                <w:rFonts w:asciiTheme="minorHAnsi" w:hAnsiTheme="minorHAnsi"/>
                <w:color w:val="000000"/>
              </w:rPr>
            </w:pPr>
          </w:p>
          <w:p w:rsidR="006F7B94" w:rsidRPr="000A755E" w:rsidRDefault="0040746A" w:rsidP="006F7B94">
            <w:pPr>
              <w:shd w:val="clear" w:color="auto" w:fill="FFFFFF"/>
              <w:spacing w:after="240"/>
              <w:rPr>
                <w:rFonts w:asciiTheme="minorHAnsi" w:hAnsiTheme="minorHAnsi"/>
                <w:color w:val="000000"/>
                <w:szCs w:val="24"/>
              </w:rPr>
            </w:pPr>
            <w:hyperlink r:id="rId15" w:history="1">
              <w:r w:rsidR="006F7B94" w:rsidRPr="000A755E">
                <w:rPr>
                  <w:rStyle w:val="Hyperlink"/>
                  <w:rFonts w:asciiTheme="minorHAnsi" w:hAnsiTheme="minorHAnsi"/>
                  <w:szCs w:val="24"/>
                </w:rPr>
                <w:t>http://site.iptv.org/lost-history-alexander-clark/tagged-content</w:t>
              </w:r>
            </w:hyperlink>
          </w:p>
        </w:tc>
        <w:tc>
          <w:tcPr>
            <w:tcW w:w="3240" w:type="dxa"/>
            <w:shd w:val="clear" w:color="auto" w:fill="FFFFFF" w:themeFill="background1"/>
          </w:tcPr>
          <w:p w:rsidR="00F6520A" w:rsidRPr="000A755E" w:rsidRDefault="00EF0AA4" w:rsidP="00850447">
            <w:pPr>
              <w:rPr>
                <w:rFonts w:asciiTheme="minorHAnsi" w:hAnsiTheme="minorHAnsi"/>
                <w:szCs w:val="24"/>
              </w:rPr>
            </w:pPr>
            <w:r w:rsidRPr="000A755E">
              <w:rPr>
                <w:rFonts w:asciiTheme="minorHAnsi" w:hAnsiTheme="minorHAnsi"/>
                <w:szCs w:val="24"/>
              </w:rPr>
              <w:t>Learn 360 “Iowa”</w:t>
            </w:r>
          </w:p>
          <w:p w:rsidR="00EF0AA4" w:rsidRPr="000A755E" w:rsidRDefault="00EF0AA4" w:rsidP="00850447">
            <w:pPr>
              <w:rPr>
                <w:rFonts w:asciiTheme="minorHAnsi" w:hAnsiTheme="minorHAnsi" w:cs="Tahoma"/>
                <w:i/>
                <w:szCs w:val="24"/>
              </w:rPr>
            </w:pPr>
            <w:r w:rsidRPr="000A755E">
              <w:rPr>
                <w:rFonts w:asciiTheme="minorHAnsi" w:hAnsiTheme="minorHAnsi"/>
                <w:szCs w:val="24"/>
              </w:rPr>
              <w:t>6 min</w:t>
            </w:r>
            <w:r w:rsidR="0005352E" w:rsidRPr="000A755E">
              <w:rPr>
                <w:rFonts w:asciiTheme="minorHAnsi" w:hAnsiTheme="minorHAnsi"/>
                <w:szCs w:val="24"/>
              </w:rPr>
              <w:t xml:space="preserve"> from “The States Part 2”</w:t>
            </w:r>
          </w:p>
          <w:p w:rsidR="00F6520A" w:rsidRPr="000A755E" w:rsidRDefault="00F6520A" w:rsidP="00A86600">
            <w:pPr>
              <w:rPr>
                <w:rFonts w:asciiTheme="minorHAnsi" w:hAnsiTheme="minorHAnsi" w:cs="Tahoma"/>
                <w:i/>
                <w:szCs w:val="24"/>
              </w:rPr>
            </w:pPr>
          </w:p>
          <w:p w:rsidR="00F6520A" w:rsidRPr="000A755E" w:rsidRDefault="0005352E" w:rsidP="00A86600">
            <w:pPr>
              <w:rPr>
                <w:rFonts w:asciiTheme="minorHAnsi" w:hAnsiTheme="minorHAnsi" w:cs="Tahoma"/>
                <w:szCs w:val="24"/>
              </w:rPr>
            </w:pPr>
            <w:r w:rsidRPr="000A755E">
              <w:rPr>
                <w:rFonts w:asciiTheme="minorHAnsi" w:hAnsiTheme="minorHAnsi" w:cs="Tahoma"/>
                <w:szCs w:val="24"/>
              </w:rPr>
              <w:t>Learn 360 “Iowa Discoveries &amp; America” (50 min)</w:t>
            </w:r>
          </w:p>
          <w:p w:rsidR="0005352E" w:rsidRPr="000A755E" w:rsidRDefault="0005352E" w:rsidP="00A86600">
            <w:pPr>
              <w:rPr>
                <w:rFonts w:asciiTheme="minorHAnsi" w:hAnsiTheme="minorHAnsi" w:cs="Tahoma"/>
                <w:szCs w:val="24"/>
              </w:rPr>
            </w:pPr>
          </w:p>
          <w:p w:rsidR="006F7B94" w:rsidRPr="000A755E" w:rsidRDefault="0040746A" w:rsidP="006F7B94">
            <w:pPr>
              <w:shd w:val="clear" w:color="auto" w:fill="FFFFFF"/>
              <w:rPr>
                <w:rFonts w:ascii="Calibri" w:hAnsi="Calibri"/>
                <w:color w:val="000000"/>
                <w:szCs w:val="24"/>
              </w:rPr>
            </w:pPr>
            <w:hyperlink r:id="rId16" w:history="1">
              <w:r w:rsidR="006F7B94" w:rsidRPr="000A755E">
                <w:rPr>
                  <w:rStyle w:val="Hyperlink"/>
                  <w:rFonts w:ascii="Calibri" w:hAnsi="Calibri"/>
                  <w:szCs w:val="24"/>
                </w:rPr>
                <w:t>http://ioway.nativeweb.org/student.htm</w:t>
              </w:r>
            </w:hyperlink>
          </w:p>
          <w:p w:rsidR="006F7B94" w:rsidRPr="000A755E" w:rsidRDefault="006F7B94" w:rsidP="006F7B94">
            <w:pPr>
              <w:shd w:val="clear" w:color="auto" w:fill="FFFFFF"/>
              <w:rPr>
                <w:rFonts w:ascii="Calibri" w:hAnsi="Calibri"/>
                <w:color w:val="000000"/>
                <w:szCs w:val="24"/>
              </w:rPr>
            </w:pPr>
            <w:r w:rsidRPr="000A755E">
              <w:rPr>
                <w:rFonts w:ascii="Calibri" w:hAnsi="Calibri"/>
                <w:color w:val="000000"/>
                <w:szCs w:val="24"/>
              </w:rPr>
              <w:br/>
            </w:r>
            <w:hyperlink r:id="rId17" w:history="1">
              <w:r w:rsidRPr="000A755E">
                <w:rPr>
                  <w:rStyle w:val="Hyperlink"/>
                  <w:rFonts w:ascii="Calibri" w:hAnsi="Calibri"/>
                  <w:szCs w:val="24"/>
                </w:rPr>
                <w:t>http://www.uni.edu/iowaonline/folklife/intro/index.htm</w:t>
              </w:r>
            </w:hyperlink>
          </w:p>
          <w:p w:rsidR="006F7B94" w:rsidRPr="000A755E" w:rsidRDefault="006F7B94" w:rsidP="006F7B94">
            <w:pPr>
              <w:shd w:val="clear" w:color="auto" w:fill="FFFFFF"/>
              <w:rPr>
                <w:rFonts w:ascii="Calibri" w:hAnsi="Calibri"/>
                <w:color w:val="000000"/>
                <w:szCs w:val="24"/>
              </w:rPr>
            </w:pPr>
            <w:r w:rsidRPr="000A755E">
              <w:rPr>
                <w:rFonts w:ascii="Calibri" w:hAnsi="Calibri"/>
                <w:color w:val="000000"/>
                <w:szCs w:val="24"/>
              </w:rPr>
              <w:br/>
            </w:r>
            <w:hyperlink r:id="rId18" w:history="1">
              <w:r w:rsidRPr="000A755E">
                <w:rPr>
                  <w:rStyle w:val="Hyperlink"/>
                  <w:rFonts w:ascii="Calibri" w:hAnsi="Calibri"/>
                  <w:szCs w:val="24"/>
                </w:rPr>
                <w:t>http://www.uni.edu/iowaonline/prairievoices/</w:t>
              </w:r>
            </w:hyperlink>
            <w:r w:rsidRPr="000A755E">
              <w:rPr>
                <w:rFonts w:ascii="Calibri" w:hAnsi="Calibri"/>
                <w:color w:val="000000"/>
                <w:szCs w:val="24"/>
              </w:rPr>
              <w:t xml:space="preserve"> </w:t>
            </w:r>
          </w:p>
          <w:p w:rsidR="006F7B94" w:rsidRPr="000A755E" w:rsidRDefault="006F7B94" w:rsidP="00A86600">
            <w:pPr>
              <w:rPr>
                <w:rFonts w:asciiTheme="minorHAnsi" w:hAnsiTheme="minorHAnsi" w:cs="Tahoma"/>
                <w:szCs w:val="24"/>
              </w:rPr>
            </w:pPr>
          </w:p>
          <w:p w:rsidR="00F6520A" w:rsidRPr="000A755E" w:rsidRDefault="00F6520A" w:rsidP="00A86600">
            <w:pPr>
              <w:rPr>
                <w:rFonts w:asciiTheme="minorHAnsi" w:hAnsiTheme="minorHAnsi" w:cs="Tahoma"/>
                <w:i/>
                <w:szCs w:val="24"/>
              </w:rPr>
            </w:pPr>
          </w:p>
          <w:p w:rsidR="00F6520A" w:rsidRPr="000A755E" w:rsidRDefault="00F6520A" w:rsidP="00A86600">
            <w:pPr>
              <w:rPr>
                <w:rFonts w:asciiTheme="minorHAnsi" w:hAnsiTheme="minorHAnsi" w:cs="Tahoma"/>
                <w:i/>
                <w:szCs w:val="24"/>
              </w:rPr>
            </w:pPr>
          </w:p>
          <w:p w:rsidR="00F6520A" w:rsidRPr="000A755E" w:rsidRDefault="00F6520A" w:rsidP="00A86600">
            <w:pPr>
              <w:rPr>
                <w:rFonts w:asciiTheme="minorHAnsi" w:hAnsiTheme="minorHAnsi" w:cs="Tahoma"/>
                <w:i/>
                <w:szCs w:val="24"/>
              </w:rPr>
            </w:pPr>
          </w:p>
          <w:p w:rsidR="00F6520A" w:rsidRPr="000A755E" w:rsidRDefault="00F6520A" w:rsidP="00A86600">
            <w:pPr>
              <w:rPr>
                <w:rFonts w:asciiTheme="minorHAnsi" w:hAnsiTheme="minorHAnsi" w:cs="Tahoma"/>
                <w:i/>
                <w:szCs w:val="24"/>
              </w:rPr>
            </w:pPr>
          </w:p>
        </w:tc>
        <w:tc>
          <w:tcPr>
            <w:tcW w:w="3623" w:type="dxa"/>
            <w:shd w:val="clear" w:color="auto" w:fill="FFFFFF" w:themeFill="background1"/>
          </w:tcPr>
          <w:p w:rsidR="00F6520A" w:rsidRPr="000A755E" w:rsidRDefault="00850447" w:rsidP="00A86600">
            <w:pPr>
              <w:rPr>
                <w:rFonts w:asciiTheme="minorHAnsi" w:hAnsiTheme="minorHAnsi" w:cs="Tahoma"/>
                <w:szCs w:val="24"/>
              </w:rPr>
            </w:pPr>
            <w:r w:rsidRPr="000A755E">
              <w:rPr>
                <w:rFonts w:asciiTheme="minorHAnsi" w:hAnsiTheme="minorHAnsi" w:cs="Tahoma"/>
                <w:szCs w:val="24"/>
              </w:rPr>
              <w:t>State Historical Society of Iowa</w:t>
            </w:r>
          </w:p>
          <w:p w:rsidR="00850447" w:rsidRPr="000A755E" w:rsidRDefault="0040746A" w:rsidP="00A86600">
            <w:pPr>
              <w:rPr>
                <w:rFonts w:asciiTheme="minorHAnsi" w:hAnsiTheme="minorHAnsi" w:cs="Tahoma"/>
                <w:szCs w:val="24"/>
              </w:rPr>
            </w:pPr>
            <w:hyperlink r:id="rId19" w:history="1">
              <w:r w:rsidR="00850447" w:rsidRPr="000A755E">
                <w:rPr>
                  <w:rStyle w:val="Hyperlink"/>
                  <w:rFonts w:asciiTheme="minorHAnsi" w:hAnsiTheme="minorHAnsi" w:cs="Tahoma"/>
                  <w:szCs w:val="24"/>
                </w:rPr>
                <w:t>https://iowaculture.gov/history</w:t>
              </w:r>
            </w:hyperlink>
            <w:r w:rsidR="00850447" w:rsidRPr="000A755E">
              <w:rPr>
                <w:rFonts w:asciiTheme="minorHAnsi" w:hAnsiTheme="minorHAnsi" w:cs="Tahoma"/>
                <w:szCs w:val="24"/>
              </w:rPr>
              <w:t xml:space="preserve"> </w:t>
            </w:r>
          </w:p>
          <w:p w:rsidR="00850447" w:rsidRPr="000A755E" w:rsidRDefault="00850447" w:rsidP="00A86600">
            <w:pPr>
              <w:rPr>
                <w:rFonts w:asciiTheme="minorHAnsi" w:hAnsiTheme="minorHAnsi" w:cs="Tahoma"/>
                <w:szCs w:val="24"/>
              </w:rPr>
            </w:pPr>
          </w:p>
          <w:p w:rsidR="00850447" w:rsidRPr="000A755E" w:rsidRDefault="00850447" w:rsidP="00A86600">
            <w:pPr>
              <w:rPr>
                <w:rFonts w:asciiTheme="minorHAnsi" w:hAnsiTheme="minorHAnsi" w:cs="Tahoma"/>
                <w:szCs w:val="24"/>
              </w:rPr>
            </w:pPr>
            <w:r w:rsidRPr="000A755E">
              <w:rPr>
                <w:rFonts w:asciiTheme="minorHAnsi" w:hAnsiTheme="minorHAnsi" w:cs="Tahoma"/>
                <w:szCs w:val="24"/>
              </w:rPr>
              <w:t>Living History Farms</w:t>
            </w:r>
          </w:p>
          <w:p w:rsidR="00850447" w:rsidRPr="000A755E" w:rsidRDefault="0040746A" w:rsidP="00A86600">
            <w:pPr>
              <w:rPr>
                <w:rFonts w:asciiTheme="minorHAnsi" w:hAnsiTheme="minorHAnsi" w:cs="Tahoma"/>
                <w:szCs w:val="24"/>
              </w:rPr>
            </w:pPr>
            <w:hyperlink r:id="rId20" w:history="1">
              <w:r w:rsidR="00850447" w:rsidRPr="000A755E">
                <w:rPr>
                  <w:rStyle w:val="Hyperlink"/>
                  <w:rFonts w:asciiTheme="minorHAnsi" w:hAnsiTheme="minorHAnsi" w:cs="Tahoma"/>
                  <w:szCs w:val="24"/>
                </w:rPr>
                <w:t>http://www.lhf.org/</w:t>
              </w:r>
            </w:hyperlink>
            <w:r w:rsidR="00850447" w:rsidRPr="000A755E">
              <w:rPr>
                <w:rFonts w:asciiTheme="minorHAnsi" w:hAnsiTheme="minorHAnsi" w:cs="Tahoma"/>
                <w:szCs w:val="24"/>
              </w:rPr>
              <w:t xml:space="preserve"> </w:t>
            </w:r>
          </w:p>
          <w:p w:rsidR="00F6520A" w:rsidRPr="000A755E" w:rsidRDefault="00F6520A" w:rsidP="00A86600">
            <w:pPr>
              <w:rPr>
                <w:rFonts w:asciiTheme="minorHAnsi" w:hAnsiTheme="minorHAnsi" w:cs="Tahoma"/>
                <w:i/>
                <w:szCs w:val="24"/>
              </w:rPr>
            </w:pPr>
          </w:p>
          <w:p w:rsidR="00850447" w:rsidRPr="000A755E" w:rsidRDefault="00850447" w:rsidP="00A86600">
            <w:pPr>
              <w:rPr>
                <w:rFonts w:asciiTheme="minorHAnsi" w:hAnsiTheme="minorHAnsi" w:cs="Tahoma"/>
                <w:szCs w:val="24"/>
              </w:rPr>
            </w:pPr>
            <w:r w:rsidRPr="000A755E">
              <w:rPr>
                <w:rFonts w:asciiTheme="minorHAnsi" w:hAnsiTheme="minorHAnsi" w:cs="Tahoma"/>
                <w:szCs w:val="24"/>
              </w:rPr>
              <w:t xml:space="preserve">Fort Des Moines Museum </w:t>
            </w:r>
          </w:p>
          <w:p w:rsidR="00850447" w:rsidRPr="000A755E" w:rsidRDefault="0040746A" w:rsidP="00A86600">
            <w:pPr>
              <w:rPr>
                <w:rFonts w:asciiTheme="minorHAnsi" w:hAnsiTheme="minorHAnsi" w:cs="Tahoma"/>
                <w:szCs w:val="24"/>
              </w:rPr>
            </w:pPr>
            <w:hyperlink r:id="rId21" w:history="1">
              <w:r w:rsidR="00850447" w:rsidRPr="000A755E">
                <w:rPr>
                  <w:rStyle w:val="Hyperlink"/>
                  <w:rFonts w:asciiTheme="minorHAnsi" w:hAnsiTheme="minorHAnsi" w:cs="Tahoma"/>
                  <w:szCs w:val="24"/>
                </w:rPr>
                <w:t>http://fortdesmoinesmuseum.org/</w:t>
              </w:r>
            </w:hyperlink>
            <w:r w:rsidR="00850447" w:rsidRPr="000A755E">
              <w:rPr>
                <w:rFonts w:asciiTheme="minorHAnsi" w:hAnsiTheme="minorHAnsi" w:cs="Tahoma"/>
                <w:szCs w:val="24"/>
              </w:rPr>
              <w:t xml:space="preserve"> </w:t>
            </w:r>
          </w:p>
          <w:p w:rsidR="00850447" w:rsidRPr="000A755E" w:rsidRDefault="00850447" w:rsidP="00A86600">
            <w:pPr>
              <w:rPr>
                <w:rFonts w:asciiTheme="minorHAnsi" w:hAnsiTheme="minorHAnsi" w:cs="Tahoma"/>
                <w:szCs w:val="24"/>
              </w:rPr>
            </w:pPr>
          </w:p>
          <w:p w:rsidR="00850447" w:rsidRPr="000A755E" w:rsidRDefault="00850447" w:rsidP="00A86600">
            <w:pPr>
              <w:rPr>
                <w:rFonts w:asciiTheme="minorHAnsi" w:hAnsiTheme="minorHAnsi" w:cs="Tahoma"/>
                <w:szCs w:val="24"/>
              </w:rPr>
            </w:pPr>
            <w:r w:rsidRPr="000A755E">
              <w:rPr>
                <w:rFonts w:asciiTheme="minorHAnsi" w:hAnsiTheme="minorHAnsi" w:cs="Tahoma"/>
                <w:szCs w:val="24"/>
              </w:rPr>
              <w:t>James Jordan House (WDM)</w:t>
            </w:r>
          </w:p>
          <w:p w:rsidR="00F6520A" w:rsidRPr="000A755E" w:rsidRDefault="0040746A" w:rsidP="00A86600">
            <w:pPr>
              <w:rPr>
                <w:rFonts w:asciiTheme="minorHAnsi" w:hAnsiTheme="minorHAnsi" w:cs="Tahoma"/>
                <w:szCs w:val="24"/>
              </w:rPr>
            </w:pPr>
            <w:hyperlink r:id="rId22" w:history="1">
              <w:r w:rsidR="00850447" w:rsidRPr="000A755E">
                <w:rPr>
                  <w:rStyle w:val="Hyperlink"/>
                  <w:rFonts w:asciiTheme="minorHAnsi" w:hAnsiTheme="minorHAnsi" w:cs="Tahoma"/>
                  <w:szCs w:val="24"/>
                </w:rPr>
                <w:t>https://www.wdmhs.org/visit/</w:t>
              </w:r>
            </w:hyperlink>
            <w:r w:rsidR="00850447" w:rsidRPr="000A755E">
              <w:rPr>
                <w:rFonts w:asciiTheme="minorHAnsi" w:hAnsiTheme="minorHAnsi" w:cs="Tahoma"/>
                <w:szCs w:val="24"/>
              </w:rPr>
              <w:t xml:space="preserve"> </w:t>
            </w:r>
          </w:p>
        </w:tc>
      </w:tr>
    </w:tbl>
    <w:p w:rsidR="000A755E" w:rsidRDefault="000A755E">
      <w:r>
        <w:br w:type="page"/>
      </w:r>
    </w:p>
    <w:tbl>
      <w:tblPr>
        <w:tblW w:w="145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4500"/>
        <w:gridCol w:w="3259"/>
        <w:gridCol w:w="3514"/>
      </w:tblGrid>
      <w:tr w:rsidR="00E64D5E" w:rsidRPr="00100400" w:rsidTr="00E64D5E">
        <w:trPr>
          <w:trHeight w:val="305"/>
        </w:trPr>
        <w:tc>
          <w:tcPr>
            <w:tcW w:w="3240" w:type="dxa"/>
            <w:shd w:val="clear" w:color="auto" w:fill="D9D9D9" w:themeFill="background1" w:themeFillShade="D9"/>
          </w:tcPr>
          <w:p w:rsidR="00E64D5E" w:rsidRPr="00E64D5E" w:rsidRDefault="00E64D5E" w:rsidP="00E64D5E">
            <w:pPr>
              <w:jc w:val="center"/>
              <w:rPr>
                <w:rFonts w:asciiTheme="minorHAnsi" w:hAnsiTheme="minorHAnsi"/>
                <w:b/>
                <w:sz w:val="22"/>
                <w:szCs w:val="22"/>
              </w:rPr>
            </w:pPr>
            <w:r w:rsidRPr="00E64D5E">
              <w:rPr>
                <w:rFonts w:asciiTheme="minorHAnsi" w:hAnsiTheme="minorHAnsi"/>
                <w:b/>
                <w:sz w:val="22"/>
                <w:szCs w:val="22"/>
              </w:rPr>
              <w:lastRenderedPageBreak/>
              <w:t>Unit 1</w:t>
            </w:r>
          </w:p>
        </w:tc>
        <w:tc>
          <w:tcPr>
            <w:tcW w:w="4500" w:type="dxa"/>
            <w:shd w:val="clear" w:color="auto" w:fill="D9D9D9" w:themeFill="background1" w:themeFillShade="D9"/>
          </w:tcPr>
          <w:p w:rsidR="00E64D5E" w:rsidRPr="00E64D5E" w:rsidRDefault="00E64D5E" w:rsidP="00E64D5E">
            <w:pPr>
              <w:jc w:val="center"/>
              <w:rPr>
                <w:rFonts w:asciiTheme="minorHAnsi" w:hAnsiTheme="minorHAnsi"/>
                <w:b/>
                <w:sz w:val="22"/>
                <w:szCs w:val="22"/>
              </w:rPr>
            </w:pPr>
            <w:r w:rsidRPr="00E64D5E">
              <w:rPr>
                <w:rFonts w:asciiTheme="minorHAnsi" w:hAnsiTheme="minorHAnsi"/>
                <w:b/>
                <w:sz w:val="22"/>
                <w:szCs w:val="22"/>
              </w:rPr>
              <w:t>Unit 2</w:t>
            </w:r>
          </w:p>
        </w:tc>
        <w:tc>
          <w:tcPr>
            <w:tcW w:w="3259" w:type="dxa"/>
            <w:shd w:val="clear" w:color="auto" w:fill="D9D9D9" w:themeFill="background1" w:themeFillShade="D9"/>
          </w:tcPr>
          <w:p w:rsidR="00E64D5E" w:rsidRPr="00E64D5E" w:rsidRDefault="00E64D5E" w:rsidP="00E64D5E">
            <w:pPr>
              <w:jc w:val="center"/>
              <w:rPr>
                <w:rFonts w:asciiTheme="minorHAnsi" w:hAnsiTheme="minorHAnsi"/>
                <w:b/>
                <w:sz w:val="22"/>
                <w:szCs w:val="22"/>
              </w:rPr>
            </w:pPr>
            <w:r w:rsidRPr="00E64D5E">
              <w:rPr>
                <w:rFonts w:asciiTheme="minorHAnsi" w:hAnsiTheme="minorHAnsi"/>
                <w:b/>
                <w:sz w:val="22"/>
                <w:szCs w:val="22"/>
              </w:rPr>
              <w:t>Unit 3</w:t>
            </w:r>
          </w:p>
        </w:tc>
        <w:tc>
          <w:tcPr>
            <w:tcW w:w="3514" w:type="dxa"/>
            <w:shd w:val="clear" w:color="auto" w:fill="D9D9D9" w:themeFill="background1" w:themeFillShade="D9"/>
          </w:tcPr>
          <w:p w:rsidR="00E64D5E" w:rsidRPr="00E64D5E" w:rsidRDefault="00E64D5E" w:rsidP="00E64D5E">
            <w:pPr>
              <w:jc w:val="center"/>
              <w:rPr>
                <w:rFonts w:asciiTheme="minorHAnsi" w:hAnsiTheme="minorHAnsi" w:cs="Tahoma"/>
                <w:b/>
                <w:sz w:val="22"/>
                <w:szCs w:val="22"/>
              </w:rPr>
            </w:pPr>
            <w:r w:rsidRPr="00E64D5E">
              <w:rPr>
                <w:rFonts w:asciiTheme="minorHAnsi" w:hAnsiTheme="minorHAnsi" w:cs="Tahoma"/>
                <w:b/>
                <w:sz w:val="22"/>
                <w:szCs w:val="22"/>
              </w:rPr>
              <w:t>Project Ideas</w:t>
            </w:r>
          </w:p>
        </w:tc>
      </w:tr>
      <w:tr w:rsidR="00E64D5E" w:rsidRPr="00100400" w:rsidTr="00E64D5E">
        <w:trPr>
          <w:trHeight w:val="395"/>
        </w:trPr>
        <w:tc>
          <w:tcPr>
            <w:tcW w:w="3240" w:type="dxa"/>
            <w:shd w:val="clear" w:color="auto" w:fill="FFFFFF" w:themeFill="background1"/>
          </w:tcPr>
          <w:p w:rsidR="005C7D5D" w:rsidRPr="005C7D5D" w:rsidRDefault="00E64D5E" w:rsidP="00E64D5E">
            <w:pPr>
              <w:pStyle w:val="NormalWeb"/>
              <w:shd w:val="clear" w:color="auto" w:fill="FFFFFF"/>
              <w:rPr>
                <w:rFonts w:asciiTheme="minorHAnsi" w:hAnsiTheme="minorHAnsi"/>
                <w:i/>
                <w:color w:val="000000"/>
                <w:szCs w:val="22"/>
              </w:rPr>
            </w:pPr>
            <w:r w:rsidRPr="005C7D5D">
              <w:rPr>
                <w:rFonts w:asciiTheme="minorHAnsi" w:hAnsiTheme="minorHAnsi"/>
                <w:i/>
                <w:color w:val="000000"/>
                <w:szCs w:val="22"/>
              </w:rPr>
              <w:t>PBL from the Native American perspective.</w:t>
            </w:r>
          </w:p>
          <w:p w:rsidR="00E64D5E" w:rsidRDefault="00E64D5E" w:rsidP="00E64D5E">
            <w:pPr>
              <w:pStyle w:val="NormalWeb"/>
              <w:shd w:val="clear" w:color="auto" w:fill="FFFFFF"/>
              <w:rPr>
                <w:rFonts w:asciiTheme="minorHAnsi" w:eastAsia="Times New Roman" w:hAnsiTheme="minorHAnsi"/>
                <w:color w:val="000000"/>
                <w:szCs w:val="22"/>
              </w:rPr>
            </w:pPr>
            <w:r w:rsidRPr="005C7D5D">
              <w:rPr>
                <w:rFonts w:asciiTheme="minorHAnsi" w:hAnsiTheme="minorHAnsi"/>
                <w:color w:val="000000"/>
                <w:szCs w:val="22"/>
              </w:rPr>
              <w:t>-</w:t>
            </w:r>
            <w:r w:rsidRPr="005C7D5D">
              <w:rPr>
                <w:rFonts w:asciiTheme="minorHAnsi" w:eastAsia="Times New Roman" w:hAnsiTheme="minorHAnsi"/>
                <w:color w:val="000000"/>
                <w:szCs w:val="22"/>
              </w:rPr>
              <w:t>How they lived off the land.  The species they encountered, the climate, etc.</w:t>
            </w:r>
          </w:p>
          <w:p w:rsidR="005C7D5D" w:rsidRPr="005C7D5D" w:rsidRDefault="005C7D5D" w:rsidP="00E64D5E">
            <w:pPr>
              <w:pStyle w:val="NormalWeb"/>
              <w:shd w:val="clear" w:color="auto" w:fill="FFFFFF"/>
              <w:rPr>
                <w:rFonts w:asciiTheme="minorHAnsi" w:eastAsia="Times New Roman" w:hAnsiTheme="minorHAnsi"/>
                <w:color w:val="000000"/>
                <w:szCs w:val="22"/>
              </w:rPr>
            </w:pPr>
          </w:p>
          <w:p w:rsidR="00E64D5E" w:rsidRDefault="00E64D5E" w:rsidP="00E64D5E">
            <w:pPr>
              <w:pStyle w:val="NormalWeb"/>
              <w:shd w:val="clear" w:color="auto" w:fill="FFFFFF"/>
              <w:rPr>
                <w:rFonts w:asciiTheme="minorHAnsi" w:eastAsia="Times New Roman" w:hAnsiTheme="minorHAnsi"/>
                <w:color w:val="000000"/>
                <w:szCs w:val="22"/>
              </w:rPr>
            </w:pPr>
            <w:r w:rsidRPr="005C7D5D">
              <w:rPr>
                <w:rFonts w:asciiTheme="minorHAnsi" w:eastAsia="Times New Roman" w:hAnsiTheme="minorHAnsi"/>
                <w:color w:val="000000"/>
                <w:szCs w:val="22"/>
              </w:rPr>
              <w:t>-Contact and/or conflict with Europeans (French, Spanish, Americans) from territories to statehood.</w:t>
            </w:r>
          </w:p>
          <w:p w:rsidR="005C7D5D" w:rsidRPr="005C7D5D" w:rsidRDefault="005C7D5D" w:rsidP="00E64D5E">
            <w:pPr>
              <w:pStyle w:val="NormalWeb"/>
              <w:shd w:val="clear" w:color="auto" w:fill="FFFFFF"/>
              <w:rPr>
                <w:rFonts w:asciiTheme="minorHAnsi" w:eastAsia="Times New Roman" w:hAnsiTheme="minorHAnsi"/>
                <w:color w:val="000000"/>
                <w:szCs w:val="22"/>
              </w:rPr>
            </w:pPr>
          </w:p>
          <w:p w:rsidR="00E64D5E" w:rsidRDefault="00E64D5E" w:rsidP="00E64D5E">
            <w:pPr>
              <w:pStyle w:val="NormalWeb"/>
              <w:shd w:val="clear" w:color="auto" w:fill="FFFFFF"/>
              <w:rPr>
                <w:rFonts w:asciiTheme="minorHAnsi" w:eastAsia="Times New Roman" w:hAnsiTheme="minorHAnsi"/>
                <w:color w:val="000000"/>
                <w:szCs w:val="22"/>
              </w:rPr>
            </w:pPr>
            <w:r w:rsidRPr="005C7D5D">
              <w:rPr>
                <w:rFonts w:asciiTheme="minorHAnsi" w:eastAsia="Times New Roman" w:hAnsiTheme="minorHAnsi"/>
                <w:color w:val="000000"/>
                <w:szCs w:val="22"/>
              </w:rPr>
              <w:t>-Geographic features that influenced the life and how the Native Americans lived off the land.  Also, how the Europeans lived off the land.</w:t>
            </w:r>
          </w:p>
          <w:p w:rsidR="005C7D5D" w:rsidRPr="005C7D5D" w:rsidRDefault="005C7D5D" w:rsidP="00E64D5E">
            <w:pPr>
              <w:pStyle w:val="NormalWeb"/>
              <w:shd w:val="clear" w:color="auto" w:fill="FFFFFF"/>
              <w:rPr>
                <w:rFonts w:asciiTheme="minorHAnsi" w:eastAsia="Times New Roman" w:hAnsiTheme="minorHAnsi"/>
                <w:color w:val="000000"/>
                <w:szCs w:val="22"/>
              </w:rPr>
            </w:pPr>
          </w:p>
          <w:p w:rsidR="00E64D5E" w:rsidRDefault="00E64D5E" w:rsidP="006F7B94">
            <w:pPr>
              <w:pStyle w:val="NormalWeb"/>
              <w:shd w:val="clear" w:color="auto" w:fill="FFFFFF"/>
              <w:rPr>
                <w:rFonts w:asciiTheme="minorHAnsi" w:eastAsia="Times New Roman" w:hAnsiTheme="minorHAnsi"/>
                <w:color w:val="000000"/>
                <w:szCs w:val="22"/>
              </w:rPr>
            </w:pPr>
            <w:r w:rsidRPr="005C7D5D">
              <w:rPr>
                <w:rFonts w:asciiTheme="minorHAnsi" w:eastAsia="Times New Roman" w:hAnsiTheme="minorHAnsi"/>
                <w:color w:val="000000"/>
                <w:szCs w:val="22"/>
              </w:rPr>
              <w:t xml:space="preserve">-History component- Analyzing Primary and Secondary Sources from the time period.  How do sources relate to one another?  </w:t>
            </w:r>
          </w:p>
          <w:p w:rsidR="005C7D5D" w:rsidRPr="005C7D5D" w:rsidRDefault="005C7D5D" w:rsidP="006F7B94">
            <w:pPr>
              <w:pStyle w:val="NormalWeb"/>
              <w:shd w:val="clear" w:color="auto" w:fill="FFFFFF"/>
              <w:rPr>
                <w:rFonts w:asciiTheme="minorHAnsi" w:hAnsiTheme="minorHAnsi"/>
                <w:color w:val="000000"/>
                <w:szCs w:val="22"/>
              </w:rPr>
            </w:pPr>
          </w:p>
        </w:tc>
        <w:tc>
          <w:tcPr>
            <w:tcW w:w="4500" w:type="dxa"/>
            <w:shd w:val="clear" w:color="auto" w:fill="FFFFFF" w:themeFill="background1"/>
          </w:tcPr>
          <w:p w:rsidR="00E64D5E" w:rsidRDefault="00E64D5E" w:rsidP="00E64D5E">
            <w:pPr>
              <w:pStyle w:val="NormalWeb"/>
              <w:shd w:val="clear" w:color="auto" w:fill="FFFFFF"/>
              <w:rPr>
                <w:rFonts w:ascii="Calibri" w:hAnsi="Calibri"/>
                <w:color w:val="000000"/>
              </w:rPr>
            </w:pPr>
            <w:r w:rsidRPr="005C7D5D">
              <w:rPr>
                <w:rFonts w:ascii="Calibri" w:hAnsi="Calibri"/>
                <w:color w:val="000000"/>
              </w:rPr>
              <w:t xml:space="preserve">Explore the three major conflicts of the Civil War, World War I and World War II and/or the Civil Rights movement.  </w:t>
            </w:r>
          </w:p>
          <w:p w:rsidR="005C7D5D" w:rsidRPr="005C7D5D" w:rsidRDefault="005C7D5D" w:rsidP="00E64D5E">
            <w:pPr>
              <w:pStyle w:val="NormalWeb"/>
              <w:shd w:val="clear" w:color="auto" w:fill="FFFFFF"/>
              <w:rPr>
                <w:rFonts w:ascii="Calibri" w:hAnsi="Calibri"/>
                <w:color w:val="000000"/>
              </w:rPr>
            </w:pPr>
          </w:p>
          <w:p w:rsidR="00E64D5E" w:rsidRPr="005C7D5D" w:rsidRDefault="00E64D5E" w:rsidP="00E64D5E">
            <w:pPr>
              <w:pStyle w:val="NormalWeb"/>
              <w:shd w:val="clear" w:color="auto" w:fill="FFFFFF"/>
              <w:rPr>
                <w:rFonts w:ascii="Calibri" w:hAnsi="Calibri"/>
                <w:color w:val="000000"/>
              </w:rPr>
            </w:pPr>
            <w:r w:rsidRPr="005C7D5D">
              <w:rPr>
                <w:rFonts w:ascii="Calibri" w:hAnsi="Calibri"/>
                <w:color w:val="000000"/>
              </w:rPr>
              <w:t>-How does the lead up and the conclusion of these events have an impact on Iowans, the counties or cities?</w:t>
            </w:r>
          </w:p>
          <w:p w:rsidR="00E64D5E" w:rsidRPr="005C7D5D" w:rsidRDefault="00E64D5E" w:rsidP="00E64D5E">
            <w:pPr>
              <w:pStyle w:val="NormalWeb"/>
              <w:shd w:val="clear" w:color="auto" w:fill="FFFFFF"/>
              <w:rPr>
                <w:rFonts w:ascii="Calibri" w:hAnsi="Calibri"/>
                <w:color w:val="000000"/>
              </w:rPr>
            </w:pPr>
          </w:p>
          <w:p w:rsidR="00E64D5E" w:rsidRDefault="00E64D5E" w:rsidP="00E64D5E">
            <w:pPr>
              <w:pStyle w:val="NormalWeb"/>
              <w:shd w:val="clear" w:color="auto" w:fill="FFFFFF"/>
              <w:rPr>
                <w:rFonts w:ascii="Calibri" w:eastAsia="Times New Roman" w:hAnsi="Calibri"/>
                <w:color w:val="000000"/>
              </w:rPr>
            </w:pPr>
            <w:r w:rsidRPr="005C7D5D">
              <w:rPr>
                <w:rFonts w:ascii="Calibri" w:hAnsi="Calibri"/>
                <w:i/>
                <w:color w:val="000000"/>
              </w:rPr>
              <w:t>Civil War:</w:t>
            </w:r>
            <w:r w:rsidRPr="005C7D5D">
              <w:rPr>
                <w:rFonts w:ascii="Calibri" w:hAnsi="Calibri"/>
                <w:color w:val="000000"/>
              </w:rPr>
              <w:t xml:space="preserve"> </w:t>
            </w:r>
            <w:r w:rsidRPr="005C7D5D">
              <w:rPr>
                <w:rFonts w:ascii="Calibri" w:eastAsia="Times New Roman" w:hAnsi="Calibri"/>
                <w:color w:val="000000"/>
              </w:rPr>
              <w:t>Underground Railroad, 13-15th Amendments, Impacts of war</w:t>
            </w:r>
          </w:p>
          <w:p w:rsidR="005C7D5D" w:rsidRPr="005C7D5D" w:rsidRDefault="005C7D5D" w:rsidP="00E64D5E">
            <w:pPr>
              <w:pStyle w:val="NormalWeb"/>
              <w:shd w:val="clear" w:color="auto" w:fill="FFFFFF"/>
              <w:rPr>
                <w:rFonts w:ascii="Calibri" w:hAnsi="Calibri"/>
                <w:color w:val="000000"/>
              </w:rPr>
            </w:pPr>
          </w:p>
          <w:p w:rsidR="00E64D5E" w:rsidRDefault="00E64D5E" w:rsidP="00E64D5E">
            <w:pPr>
              <w:pStyle w:val="NormalWeb"/>
              <w:shd w:val="clear" w:color="auto" w:fill="FFFFFF"/>
              <w:rPr>
                <w:rFonts w:ascii="Calibri" w:eastAsia="Times New Roman" w:hAnsi="Calibri"/>
                <w:color w:val="000000"/>
              </w:rPr>
            </w:pPr>
            <w:r w:rsidRPr="005C7D5D">
              <w:rPr>
                <w:rFonts w:ascii="Calibri" w:hAnsi="Calibri"/>
                <w:i/>
                <w:color w:val="000000"/>
              </w:rPr>
              <w:t xml:space="preserve">WWI: </w:t>
            </w:r>
            <w:r w:rsidRPr="005C7D5D">
              <w:rPr>
                <w:rFonts w:ascii="Calibri" w:eastAsia="Times New Roman" w:hAnsi="Calibri"/>
                <w:color w:val="000000"/>
              </w:rPr>
              <w:t>Fort Des Moines, suffrage movement</w:t>
            </w:r>
          </w:p>
          <w:p w:rsidR="005C7D5D" w:rsidRPr="005C7D5D" w:rsidRDefault="005C7D5D" w:rsidP="00E64D5E">
            <w:pPr>
              <w:pStyle w:val="NormalWeb"/>
              <w:shd w:val="clear" w:color="auto" w:fill="FFFFFF"/>
              <w:rPr>
                <w:rFonts w:ascii="Calibri" w:hAnsi="Calibri"/>
                <w:i/>
                <w:color w:val="000000"/>
              </w:rPr>
            </w:pPr>
          </w:p>
          <w:p w:rsidR="00E64D5E" w:rsidRDefault="00E64D5E" w:rsidP="00E64D5E">
            <w:pPr>
              <w:pStyle w:val="NormalWeb"/>
              <w:shd w:val="clear" w:color="auto" w:fill="FFFFFF"/>
              <w:rPr>
                <w:rFonts w:ascii="Calibri" w:eastAsia="Times New Roman" w:hAnsi="Calibri"/>
                <w:color w:val="000000"/>
              </w:rPr>
            </w:pPr>
            <w:r w:rsidRPr="005C7D5D">
              <w:rPr>
                <w:rFonts w:ascii="Calibri" w:hAnsi="Calibri"/>
                <w:i/>
                <w:color w:val="000000"/>
              </w:rPr>
              <w:t xml:space="preserve">WWII: </w:t>
            </w:r>
            <w:r w:rsidRPr="005C7D5D">
              <w:rPr>
                <w:rFonts w:ascii="Calibri" w:eastAsia="Times New Roman" w:hAnsi="Calibri"/>
                <w:color w:val="000000"/>
              </w:rPr>
              <w:t>Women's Army Corps</w:t>
            </w:r>
          </w:p>
          <w:p w:rsidR="005C7D5D" w:rsidRPr="005C7D5D" w:rsidRDefault="005C7D5D" w:rsidP="00E64D5E">
            <w:pPr>
              <w:pStyle w:val="NormalWeb"/>
              <w:shd w:val="clear" w:color="auto" w:fill="FFFFFF"/>
              <w:rPr>
                <w:rFonts w:ascii="Calibri" w:hAnsi="Calibri"/>
                <w:i/>
                <w:color w:val="000000"/>
              </w:rPr>
            </w:pPr>
          </w:p>
          <w:p w:rsidR="00E64D5E" w:rsidRPr="005C7D5D" w:rsidRDefault="00E64D5E" w:rsidP="00E64D5E">
            <w:pPr>
              <w:pStyle w:val="NormalWeb"/>
              <w:shd w:val="clear" w:color="auto" w:fill="FFFFFF"/>
              <w:rPr>
                <w:rFonts w:ascii="Calibri" w:hAnsi="Calibri"/>
                <w:color w:val="000000"/>
              </w:rPr>
            </w:pPr>
            <w:r w:rsidRPr="005C7D5D">
              <w:rPr>
                <w:rFonts w:ascii="Calibri" w:hAnsi="Calibri"/>
                <w:color w:val="000000"/>
              </w:rPr>
              <w:t xml:space="preserve">History component: Students will use and cite different sources for different time periods.  Student will use the sources from a period(s) analyzing different sources on an event/issue.  Using differing accounts or perspectives students will argue which source(s) are the most accurate/credible.  </w:t>
            </w:r>
          </w:p>
        </w:tc>
        <w:tc>
          <w:tcPr>
            <w:tcW w:w="3259" w:type="dxa"/>
            <w:shd w:val="clear" w:color="auto" w:fill="FFFFFF" w:themeFill="background1"/>
          </w:tcPr>
          <w:p w:rsidR="00E64D5E" w:rsidRDefault="00E64D5E" w:rsidP="00E64D5E">
            <w:pPr>
              <w:pStyle w:val="NormalWeb"/>
              <w:shd w:val="clear" w:color="auto" w:fill="FFFFFF"/>
              <w:rPr>
                <w:rFonts w:ascii="Calibri" w:hAnsi="Calibri"/>
                <w:color w:val="000000"/>
              </w:rPr>
            </w:pPr>
            <w:r w:rsidRPr="005C7D5D">
              <w:rPr>
                <w:rFonts w:ascii="Calibri" w:hAnsi="Calibri"/>
                <w:color w:val="000000"/>
              </w:rPr>
              <w:t xml:space="preserve">History component: Using statistical analysis, show the impact of a historical event from a past event in Unit 3 and draw conclusion of how these event(s) will have an impact on Iowa's future.  </w:t>
            </w:r>
          </w:p>
          <w:p w:rsidR="005C7D5D" w:rsidRPr="005C7D5D" w:rsidRDefault="005C7D5D" w:rsidP="00E64D5E">
            <w:pPr>
              <w:pStyle w:val="NormalWeb"/>
              <w:shd w:val="clear" w:color="auto" w:fill="FFFFFF"/>
              <w:rPr>
                <w:rFonts w:ascii="Calibri" w:hAnsi="Calibri"/>
                <w:color w:val="000000"/>
              </w:rPr>
            </w:pPr>
          </w:p>
          <w:p w:rsidR="00E64D5E" w:rsidRPr="005C7D5D" w:rsidRDefault="00E64D5E" w:rsidP="00E64D5E">
            <w:pPr>
              <w:pStyle w:val="NormalWeb"/>
              <w:shd w:val="clear" w:color="auto" w:fill="FFFFFF"/>
              <w:rPr>
                <w:rFonts w:ascii="Calibri" w:hAnsi="Calibri"/>
                <w:color w:val="000000"/>
              </w:rPr>
            </w:pPr>
            <w:r w:rsidRPr="005C7D5D">
              <w:rPr>
                <w:rFonts w:ascii="Calibri" w:hAnsi="Calibri"/>
                <w:color w:val="000000"/>
              </w:rPr>
              <w:t>Topics of interest: marriage equality, transportation, agriculture, education, the construction of I-235 leading to socio-economic separation of rich and poor neighborhoods, Fair Housing Act, and the segregation of community or white flight (Why does this happen? How has this shaped our community and state?)  More money leaving Des Moines and going to suburbs.</w:t>
            </w:r>
          </w:p>
        </w:tc>
        <w:tc>
          <w:tcPr>
            <w:tcW w:w="3514" w:type="dxa"/>
            <w:shd w:val="clear" w:color="auto" w:fill="FFFFFF" w:themeFill="background1"/>
          </w:tcPr>
          <w:p w:rsidR="006F7B94" w:rsidRPr="005C7D5D" w:rsidRDefault="006F7B94" w:rsidP="006F7B94">
            <w:pPr>
              <w:shd w:val="clear" w:color="auto" w:fill="FFFFFF"/>
              <w:spacing w:before="100" w:beforeAutospacing="1" w:after="100" w:afterAutospacing="1"/>
              <w:rPr>
                <w:rFonts w:ascii="Calibri" w:hAnsi="Calibri"/>
                <w:color w:val="000000"/>
              </w:rPr>
            </w:pPr>
            <w:r w:rsidRPr="005C7D5D">
              <w:rPr>
                <w:rFonts w:ascii="Calibri" w:hAnsi="Calibri"/>
                <w:color w:val="000000"/>
              </w:rPr>
              <w:t>Social Action Plan where students take action on a city/county or state issue and make a plan for change.</w:t>
            </w:r>
          </w:p>
          <w:p w:rsidR="006F7B94" w:rsidRPr="005C7D5D" w:rsidRDefault="006F7B94" w:rsidP="006F7B94">
            <w:pPr>
              <w:shd w:val="clear" w:color="auto" w:fill="FFFFFF"/>
              <w:spacing w:before="100" w:beforeAutospacing="1" w:after="100" w:afterAutospacing="1"/>
              <w:rPr>
                <w:rFonts w:ascii="Calibri" w:hAnsi="Calibri"/>
                <w:color w:val="000000"/>
              </w:rPr>
            </w:pPr>
            <w:r w:rsidRPr="005C7D5D">
              <w:rPr>
                <w:rFonts w:ascii="Calibri" w:hAnsi="Calibri"/>
                <w:color w:val="000000"/>
              </w:rPr>
              <w:t>Research project on famous Iowans</w:t>
            </w:r>
          </w:p>
          <w:p w:rsidR="00E64D5E" w:rsidRPr="005C7D5D" w:rsidRDefault="00E64D5E" w:rsidP="00A86600">
            <w:pPr>
              <w:rPr>
                <w:rFonts w:asciiTheme="minorHAnsi" w:hAnsiTheme="minorHAnsi" w:cs="Tahoma"/>
                <w:szCs w:val="22"/>
              </w:rPr>
            </w:pPr>
          </w:p>
        </w:tc>
      </w:tr>
    </w:tbl>
    <w:p w:rsidR="009400C2" w:rsidRDefault="009400C2" w:rsidP="003724A5">
      <w:pPr>
        <w:spacing w:after="160" w:line="259" w:lineRule="auto"/>
      </w:pPr>
    </w:p>
    <w:sectPr w:rsidR="009400C2" w:rsidSect="00755559">
      <w:footerReference w:type="even" r:id="rId23"/>
      <w:footerReference w:type="default" r:id="rId24"/>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6A" w:rsidRDefault="0040746A">
      <w:r>
        <w:separator/>
      </w:r>
    </w:p>
  </w:endnote>
  <w:endnote w:type="continuationSeparator" w:id="0">
    <w:p w:rsidR="0040746A" w:rsidRDefault="0040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00" w:rsidRDefault="00A86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600" w:rsidRDefault="00A86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00" w:rsidRDefault="00A86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7CD">
      <w:rPr>
        <w:rStyle w:val="PageNumber"/>
        <w:noProof/>
      </w:rPr>
      <w:t>6</w:t>
    </w:r>
    <w:r>
      <w:rPr>
        <w:rStyle w:val="PageNumber"/>
      </w:rPr>
      <w:fldChar w:fldCharType="end"/>
    </w:r>
  </w:p>
  <w:p w:rsidR="00A86600" w:rsidRDefault="00A86600">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6A" w:rsidRDefault="0040746A">
      <w:r>
        <w:separator/>
      </w:r>
    </w:p>
  </w:footnote>
  <w:footnote w:type="continuationSeparator" w:id="0">
    <w:p w:rsidR="0040746A" w:rsidRDefault="0040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A0E"/>
    <w:multiLevelType w:val="multilevel"/>
    <w:tmpl w:val="4DF8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83483"/>
    <w:multiLevelType w:val="multilevel"/>
    <w:tmpl w:val="62C0F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009F"/>
    <w:multiLevelType w:val="hybridMultilevel"/>
    <w:tmpl w:val="25B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82A13"/>
    <w:multiLevelType w:val="multilevel"/>
    <w:tmpl w:val="C13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464A4"/>
    <w:multiLevelType w:val="multilevel"/>
    <w:tmpl w:val="79BE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80E58"/>
    <w:multiLevelType w:val="multilevel"/>
    <w:tmpl w:val="E5105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461"/>
    <w:multiLevelType w:val="hybridMultilevel"/>
    <w:tmpl w:val="0CC2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24DC6"/>
    <w:multiLevelType w:val="hybridMultilevel"/>
    <w:tmpl w:val="0C8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59"/>
    <w:rsid w:val="00000607"/>
    <w:rsid w:val="00003F20"/>
    <w:rsid w:val="00010FC5"/>
    <w:rsid w:val="00011766"/>
    <w:rsid w:val="000117E5"/>
    <w:rsid w:val="00016137"/>
    <w:rsid w:val="00021087"/>
    <w:rsid w:val="00021DE2"/>
    <w:rsid w:val="000226F9"/>
    <w:rsid w:val="00027110"/>
    <w:rsid w:val="00027C26"/>
    <w:rsid w:val="00032B20"/>
    <w:rsid w:val="000343B1"/>
    <w:rsid w:val="000411BE"/>
    <w:rsid w:val="0004128B"/>
    <w:rsid w:val="000429BC"/>
    <w:rsid w:val="0004366A"/>
    <w:rsid w:val="000438A9"/>
    <w:rsid w:val="0005352E"/>
    <w:rsid w:val="00055BD1"/>
    <w:rsid w:val="00064A77"/>
    <w:rsid w:val="00073ABC"/>
    <w:rsid w:val="000830E9"/>
    <w:rsid w:val="0008702C"/>
    <w:rsid w:val="00093C29"/>
    <w:rsid w:val="00094CC1"/>
    <w:rsid w:val="00096569"/>
    <w:rsid w:val="00097489"/>
    <w:rsid w:val="000A379D"/>
    <w:rsid w:val="000A755E"/>
    <w:rsid w:val="000B0996"/>
    <w:rsid w:val="000B1AB9"/>
    <w:rsid w:val="000B5F68"/>
    <w:rsid w:val="000B79B0"/>
    <w:rsid w:val="000C0F97"/>
    <w:rsid w:val="000C1EBE"/>
    <w:rsid w:val="000C3A5E"/>
    <w:rsid w:val="000C4193"/>
    <w:rsid w:val="000C4B28"/>
    <w:rsid w:val="000C70D5"/>
    <w:rsid w:val="000D3CFD"/>
    <w:rsid w:val="000F1201"/>
    <w:rsid w:val="001033FE"/>
    <w:rsid w:val="0010407A"/>
    <w:rsid w:val="00113E6B"/>
    <w:rsid w:val="00113F02"/>
    <w:rsid w:val="0011570F"/>
    <w:rsid w:val="001201F9"/>
    <w:rsid w:val="00120CEB"/>
    <w:rsid w:val="00123E56"/>
    <w:rsid w:val="00124685"/>
    <w:rsid w:val="0012756C"/>
    <w:rsid w:val="00134AD3"/>
    <w:rsid w:val="00137315"/>
    <w:rsid w:val="00140371"/>
    <w:rsid w:val="00141478"/>
    <w:rsid w:val="00143962"/>
    <w:rsid w:val="001459DD"/>
    <w:rsid w:val="00146ED5"/>
    <w:rsid w:val="001475FB"/>
    <w:rsid w:val="00147B0C"/>
    <w:rsid w:val="00154DBB"/>
    <w:rsid w:val="0016136C"/>
    <w:rsid w:val="00162E46"/>
    <w:rsid w:val="00163395"/>
    <w:rsid w:val="001639E4"/>
    <w:rsid w:val="00170EFE"/>
    <w:rsid w:val="0017337F"/>
    <w:rsid w:val="001906CB"/>
    <w:rsid w:val="001A37D0"/>
    <w:rsid w:val="001B3DE2"/>
    <w:rsid w:val="001B6848"/>
    <w:rsid w:val="001C3464"/>
    <w:rsid w:val="001C34F2"/>
    <w:rsid w:val="001C384A"/>
    <w:rsid w:val="001C4918"/>
    <w:rsid w:val="001C6A69"/>
    <w:rsid w:val="001D052D"/>
    <w:rsid w:val="001D31D8"/>
    <w:rsid w:val="001D6CE6"/>
    <w:rsid w:val="001E29CA"/>
    <w:rsid w:val="001E2FAE"/>
    <w:rsid w:val="001E7E0A"/>
    <w:rsid w:val="001F19A6"/>
    <w:rsid w:val="001F1E01"/>
    <w:rsid w:val="00200E5F"/>
    <w:rsid w:val="00201539"/>
    <w:rsid w:val="0020544C"/>
    <w:rsid w:val="00206E9F"/>
    <w:rsid w:val="00211FF7"/>
    <w:rsid w:val="00214CFF"/>
    <w:rsid w:val="00215E53"/>
    <w:rsid w:val="00220092"/>
    <w:rsid w:val="002204CE"/>
    <w:rsid w:val="0022332C"/>
    <w:rsid w:val="00226355"/>
    <w:rsid w:val="00232347"/>
    <w:rsid w:val="00234E90"/>
    <w:rsid w:val="002373AC"/>
    <w:rsid w:val="0024109D"/>
    <w:rsid w:val="00241992"/>
    <w:rsid w:val="0024706A"/>
    <w:rsid w:val="0025109E"/>
    <w:rsid w:val="0025137D"/>
    <w:rsid w:val="00251AD0"/>
    <w:rsid w:val="002548EA"/>
    <w:rsid w:val="00263AAF"/>
    <w:rsid w:val="0026520F"/>
    <w:rsid w:val="00270D09"/>
    <w:rsid w:val="002721AF"/>
    <w:rsid w:val="00274A46"/>
    <w:rsid w:val="00280CF2"/>
    <w:rsid w:val="00283A64"/>
    <w:rsid w:val="00290787"/>
    <w:rsid w:val="00291911"/>
    <w:rsid w:val="0029603F"/>
    <w:rsid w:val="00297755"/>
    <w:rsid w:val="002A5244"/>
    <w:rsid w:val="002B3683"/>
    <w:rsid w:val="002B3B4D"/>
    <w:rsid w:val="002D34E9"/>
    <w:rsid w:val="002D7AD5"/>
    <w:rsid w:val="002E508D"/>
    <w:rsid w:val="002F607F"/>
    <w:rsid w:val="00305F28"/>
    <w:rsid w:val="0030799A"/>
    <w:rsid w:val="00313ED1"/>
    <w:rsid w:val="00320F22"/>
    <w:rsid w:val="0032107B"/>
    <w:rsid w:val="00322291"/>
    <w:rsid w:val="00323C0A"/>
    <w:rsid w:val="00330C01"/>
    <w:rsid w:val="00333647"/>
    <w:rsid w:val="00343DC8"/>
    <w:rsid w:val="003457F0"/>
    <w:rsid w:val="00345E4A"/>
    <w:rsid w:val="003511F2"/>
    <w:rsid w:val="00353F54"/>
    <w:rsid w:val="00356783"/>
    <w:rsid w:val="00357920"/>
    <w:rsid w:val="003615EA"/>
    <w:rsid w:val="00370F0B"/>
    <w:rsid w:val="003724A5"/>
    <w:rsid w:val="00373128"/>
    <w:rsid w:val="00374B6D"/>
    <w:rsid w:val="0037656A"/>
    <w:rsid w:val="00377663"/>
    <w:rsid w:val="003826DE"/>
    <w:rsid w:val="00383145"/>
    <w:rsid w:val="00385F5F"/>
    <w:rsid w:val="00393EE7"/>
    <w:rsid w:val="00395201"/>
    <w:rsid w:val="00395C6B"/>
    <w:rsid w:val="00397921"/>
    <w:rsid w:val="003A0050"/>
    <w:rsid w:val="003A14CF"/>
    <w:rsid w:val="003A5286"/>
    <w:rsid w:val="003B6849"/>
    <w:rsid w:val="003C22A0"/>
    <w:rsid w:val="003C5251"/>
    <w:rsid w:val="003D178C"/>
    <w:rsid w:val="003D6D01"/>
    <w:rsid w:val="003E5C77"/>
    <w:rsid w:val="003F248B"/>
    <w:rsid w:val="003F3AD0"/>
    <w:rsid w:val="003F47E3"/>
    <w:rsid w:val="00401C42"/>
    <w:rsid w:val="00402F07"/>
    <w:rsid w:val="00405198"/>
    <w:rsid w:val="00406719"/>
    <w:rsid w:val="0040746A"/>
    <w:rsid w:val="00414333"/>
    <w:rsid w:val="004157DC"/>
    <w:rsid w:val="004167CB"/>
    <w:rsid w:val="00424FE8"/>
    <w:rsid w:val="00425127"/>
    <w:rsid w:val="004321C5"/>
    <w:rsid w:val="00433FBE"/>
    <w:rsid w:val="004354F0"/>
    <w:rsid w:val="00435E46"/>
    <w:rsid w:val="00436984"/>
    <w:rsid w:val="004379C4"/>
    <w:rsid w:val="0044426B"/>
    <w:rsid w:val="00460662"/>
    <w:rsid w:val="00463F71"/>
    <w:rsid w:val="00466778"/>
    <w:rsid w:val="00475855"/>
    <w:rsid w:val="00476172"/>
    <w:rsid w:val="004802DD"/>
    <w:rsid w:val="004807B0"/>
    <w:rsid w:val="00484C21"/>
    <w:rsid w:val="00487010"/>
    <w:rsid w:val="00487728"/>
    <w:rsid w:val="004A10A9"/>
    <w:rsid w:val="004A1933"/>
    <w:rsid w:val="004A585D"/>
    <w:rsid w:val="004A73EA"/>
    <w:rsid w:val="004B0532"/>
    <w:rsid w:val="004B176B"/>
    <w:rsid w:val="004B30EB"/>
    <w:rsid w:val="004C62F9"/>
    <w:rsid w:val="004D3D93"/>
    <w:rsid w:val="004D4913"/>
    <w:rsid w:val="004D516A"/>
    <w:rsid w:val="004E3187"/>
    <w:rsid w:val="004E679D"/>
    <w:rsid w:val="004E7859"/>
    <w:rsid w:val="004F1426"/>
    <w:rsid w:val="004F1A70"/>
    <w:rsid w:val="004F2BB4"/>
    <w:rsid w:val="004F6E3F"/>
    <w:rsid w:val="00500F1A"/>
    <w:rsid w:val="00503690"/>
    <w:rsid w:val="005063E8"/>
    <w:rsid w:val="005162F6"/>
    <w:rsid w:val="005177CD"/>
    <w:rsid w:val="005223FC"/>
    <w:rsid w:val="0053439A"/>
    <w:rsid w:val="00536554"/>
    <w:rsid w:val="005433B0"/>
    <w:rsid w:val="00546F32"/>
    <w:rsid w:val="00550C4C"/>
    <w:rsid w:val="0055662B"/>
    <w:rsid w:val="005653B2"/>
    <w:rsid w:val="00566D2A"/>
    <w:rsid w:val="00566E17"/>
    <w:rsid w:val="00567C26"/>
    <w:rsid w:val="005774D2"/>
    <w:rsid w:val="00582127"/>
    <w:rsid w:val="005A1D32"/>
    <w:rsid w:val="005A6337"/>
    <w:rsid w:val="005A77B5"/>
    <w:rsid w:val="005B036B"/>
    <w:rsid w:val="005B4D76"/>
    <w:rsid w:val="005C1D21"/>
    <w:rsid w:val="005C221F"/>
    <w:rsid w:val="005C2426"/>
    <w:rsid w:val="005C7D5D"/>
    <w:rsid w:val="005D0DAE"/>
    <w:rsid w:val="005D13B0"/>
    <w:rsid w:val="005D1ED4"/>
    <w:rsid w:val="005D4B1F"/>
    <w:rsid w:val="005D5B85"/>
    <w:rsid w:val="005D6F86"/>
    <w:rsid w:val="005E3369"/>
    <w:rsid w:val="005E56BE"/>
    <w:rsid w:val="005E571F"/>
    <w:rsid w:val="005E6B6B"/>
    <w:rsid w:val="005F062C"/>
    <w:rsid w:val="005F214C"/>
    <w:rsid w:val="005F2BEA"/>
    <w:rsid w:val="005F502A"/>
    <w:rsid w:val="005F5935"/>
    <w:rsid w:val="005F5D07"/>
    <w:rsid w:val="006002AA"/>
    <w:rsid w:val="00600A81"/>
    <w:rsid w:val="00606F54"/>
    <w:rsid w:val="00611593"/>
    <w:rsid w:val="00613478"/>
    <w:rsid w:val="00615795"/>
    <w:rsid w:val="00616804"/>
    <w:rsid w:val="0062061B"/>
    <w:rsid w:val="00621136"/>
    <w:rsid w:val="006256E5"/>
    <w:rsid w:val="00631B5F"/>
    <w:rsid w:val="00631D42"/>
    <w:rsid w:val="00633B12"/>
    <w:rsid w:val="00635672"/>
    <w:rsid w:val="00642CB2"/>
    <w:rsid w:val="00642DE5"/>
    <w:rsid w:val="00645C92"/>
    <w:rsid w:val="00646C67"/>
    <w:rsid w:val="0064771A"/>
    <w:rsid w:val="00653140"/>
    <w:rsid w:val="00657DAC"/>
    <w:rsid w:val="00657E37"/>
    <w:rsid w:val="006607CA"/>
    <w:rsid w:val="00660E07"/>
    <w:rsid w:val="00662F69"/>
    <w:rsid w:val="006847A9"/>
    <w:rsid w:val="00686F2B"/>
    <w:rsid w:val="006904D2"/>
    <w:rsid w:val="006B1074"/>
    <w:rsid w:val="006B6069"/>
    <w:rsid w:val="006C1A97"/>
    <w:rsid w:val="006C2053"/>
    <w:rsid w:val="006C63E9"/>
    <w:rsid w:val="006C6AD0"/>
    <w:rsid w:val="006C6C5A"/>
    <w:rsid w:val="006D0652"/>
    <w:rsid w:val="006D3D63"/>
    <w:rsid w:val="006E0AE4"/>
    <w:rsid w:val="006E13FD"/>
    <w:rsid w:val="006E60F5"/>
    <w:rsid w:val="006F3896"/>
    <w:rsid w:val="006F53DF"/>
    <w:rsid w:val="006F7B94"/>
    <w:rsid w:val="00706C3E"/>
    <w:rsid w:val="00707321"/>
    <w:rsid w:val="00712F72"/>
    <w:rsid w:val="00713ECE"/>
    <w:rsid w:val="007162FE"/>
    <w:rsid w:val="0071656C"/>
    <w:rsid w:val="00731322"/>
    <w:rsid w:val="00731413"/>
    <w:rsid w:val="00733FC6"/>
    <w:rsid w:val="00734FC9"/>
    <w:rsid w:val="00741C53"/>
    <w:rsid w:val="00746DBC"/>
    <w:rsid w:val="00750E5E"/>
    <w:rsid w:val="00752C98"/>
    <w:rsid w:val="00754284"/>
    <w:rsid w:val="00755559"/>
    <w:rsid w:val="0076002A"/>
    <w:rsid w:val="00767CC6"/>
    <w:rsid w:val="00772EE3"/>
    <w:rsid w:val="00776953"/>
    <w:rsid w:val="0078202B"/>
    <w:rsid w:val="00783D1E"/>
    <w:rsid w:val="00786D8D"/>
    <w:rsid w:val="00793193"/>
    <w:rsid w:val="00795606"/>
    <w:rsid w:val="00796CDB"/>
    <w:rsid w:val="007A14EE"/>
    <w:rsid w:val="007A3C29"/>
    <w:rsid w:val="007B2D4B"/>
    <w:rsid w:val="007C0B11"/>
    <w:rsid w:val="007C215F"/>
    <w:rsid w:val="007C2CFE"/>
    <w:rsid w:val="007D1E6D"/>
    <w:rsid w:val="007D4313"/>
    <w:rsid w:val="007D77BD"/>
    <w:rsid w:val="007E0540"/>
    <w:rsid w:val="007E36D7"/>
    <w:rsid w:val="007E45BA"/>
    <w:rsid w:val="007E4DE4"/>
    <w:rsid w:val="007E6AB1"/>
    <w:rsid w:val="007F1059"/>
    <w:rsid w:val="007F2E60"/>
    <w:rsid w:val="007F4AC4"/>
    <w:rsid w:val="007F6797"/>
    <w:rsid w:val="00800190"/>
    <w:rsid w:val="00802C4C"/>
    <w:rsid w:val="008054A4"/>
    <w:rsid w:val="00806A42"/>
    <w:rsid w:val="00806D88"/>
    <w:rsid w:val="008070D5"/>
    <w:rsid w:val="00812DCC"/>
    <w:rsid w:val="00813A01"/>
    <w:rsid w:val="00820262"/>
    <w:rsid w:val="0082071D"/>
    <w:rsid w:val="008215D8"/>
    <w:rsid w:val="00831529"/>
    <w:rsid w:val="00832A3B"/>
    <w:rsid w:val="00835DA3"/>
    <w:rsid w:val="00837521"/>
    <w:rsid w:val="008408D6"/>
    <w:rsid w:val="00842792"/>
    <w:rsid w:val="00845AE8"/>
    <w:rsid w:val="00846966"/>
    <w:rsid w:val="00850447"/>
    <w:rsid w:val="00872062"/>
    <w:rsid w:val="00875D50"/>
    <w:rsid w:val="00880AA8"/>
    <w:rsid w:val="00885584"/>
    <w:rsid w:val="00887E1F"/>
    <w:rsid w:val="00890E21"/>
    <w:rsid w:val="008913F7"/>
    <w:rsid w:val="00893324"/>
    <w:rsid w:val="00893FD5"/>
    <w:rsid w:val="00896B73"/>
    <w:rsid w:val="008A0717"/>
    <w:rsid w:val="008A7F8A"/>
    <w:rsid w:val="008B2199"/>
    <w:rsid w:val="008B22B2"/>
    <w:rsid w:val="008B2AE6"/>
    <w:rsid w:val="008C0240"/>
    <w:rsid w:val="008C1825"/>
    <w:rsid w:val="008C2A85"/>
    <w:rsid w:val="008C47A1"/>
    <w:rsid w:val="008D2910"/>
    <w:rsid w:val="008E5D71"/>
    <w:rsid w:val="008E6C44"/>
    <w:rsid w:val="008F0751"/>
    <w:rsid w:val="00902513"/>
    <w:rsid w:val="009027BE"/>
    <w:rsid w:val="009048A0"/>
    <w:rsid w:val="00907ECA"/>
    <w:rsid w:val="0091440C"/>
    <w:rsid w:val="00915905"/>
    <w:rsid w:val="0091723C"/>
    <w:rsid w:val="009174AE"/>
    <w:rsid w:val="00923F0A"/>
    <w:rsid w:val="00925116"/>
    <w:rsid w:val="00937007"/>
    <w:rsid w:val="00937EE0"/>
    <w:rsid w:val="009400C2"/>
    <w:rsid w:val="00942000"/>
    <w:rsid w:val="0094426D"/>
    <w:rsid w:val="009462E8"/>
    <w:rsid w:val="00953BAD"/>
    <w:rsid w:val="00953FA9"/>
    <w:rsid w:val="00955F98"/>
    <w:rsid w:val="00962C59"/>
    <w:rsid w:val="00962F9F"/>
    <w:rsid w:val="00964703"/>
    <w:rsid w:val="009671B7"/>
    <w:rsid w:val="009752FC"/>
    <w:rsid w:val="00977748"/>
    <w:rsid w:val="00980503"/>
    <w:rsid w:val="00981BE8"/>
    <w:rsid w:val="00981DBB"/>
    <w:rsid w:val="00986EB6"/>
    <w:rsid w:val="00994FE5"/>
    <w:rsid w:val="009A14EE"/>
    <w:rsid w:val="009A6F3F"/>
    <w:rsid w:val="009B1C1B"/>
    <w:rsid w:val="009C2E99"/>
    <w:rsid w:val="009C467F"/>
    <w:rsid w:val="009C61F6"/>
    <w:rsid w:val="009C7C5A"/>
    <w:rsid w:val="009D0FAE"/>
    <w:rsid w:val="009D42E0"/>
    <w:rsid w:val="009D7515"/>
    <w:rsid w:val="009D776A"/>
    <w:rsid w:val="009E2996"/>
    <w:rsid w:val="009E41AE"/>
    <w:rsid w:val="009E6DF1"/>
    <w:rsid w:val="009F3FB6"/>
    <w:rsid w:val="009F5175"/>
    <w:rsid w:val="009F5D52"/>
    <w:rsid w:val="00A135BE"/>
    <w:rsid w:val="00A219A7"/>
    <w:rsid w:val="00A27927"/>
    <w:rsid w:val="00A306AE"/>
    <w:rsid w:val="00A34E02"/>
    <w:rsid w:val="00A35B3D"/>
    <w:rsid w:val="00A37B3D"/>
    <w:rsid w:val="00A40BD6"/>
    <w:rsid w:val="00A42E2B"/>
    <w:rsid w:val="00A445A0"/>
    <w:rsid w:val="00A45580"/>
    <w:rsid w:val="00A46862"/>
    <w:rsid w:val="00A556AE"/>
    <w:rsid w:val="00A602BA"/>
    <w:rsid w:val="00A6652F"/>
    <w:rsid w:val="00A702ED"/>
    <w:rsid w:val="00A72B60"/>
    <w:rsid w:val="00A730E2"/>
    <w:rsid w:val="00A775D6"/>
    <w:rsid w:val="00A808BC"/>
    <w:rsid w:val="00A8225C"/>
    <w:rsid w:val="00A86600"/>
    <w:rsid w:val="00A86B42"/>
    <w:rsid w:val="00A903F8"/>
    <w:rsid w:val="00A945C6"/>
    <w:rsid w:val="00A95B6D"/>
    <w:rsid w:val="00AA48FE"/>
    <w:rsid w:val="00AB7B2F"/>
    <w:rsid w:val="00AB7FB1"/>
    <w:rsid w:val="00AC5274"/>
    <w:rsid w:val="00AC5ACF"/>
    <w:rsid w:val="00AC7A23"/>
    <w:rsid w:val="00AD0C02"/>
    <w:rsid w:val="00AD5B07"/>
    <w:rsid w:val="00B01A69"/>
    <w:rsid w:val="00B22241"/>
    <w:rsid w:val="00B23626"/>
    <w:rsid w:val="00B30EE3"/>
    <w:rsid w:val="00B328ED"/>
    <w:rsid w:val="00B32A85"/>
    <w:rsid w:val="00B349EF"/>
    <w:rsid w:val="00B34B4F"/>
    <w:rsid w:val="00B37D3D"/>
    <w:rsid w:val="00B40A7B"/>
    <w:rsid w:val="00B474D1"/>
    <w:rsid w:val="00B50779"/>
    <w:rsid w:val="00B5660E"/>
    <w:rsid w:val="00B6034F"/>
    <w:rsid w:val="00B67B42"/>
    <w:rsid w:val="00B702AC"/>
    <w:rsid w:val="00B75033"/>
    <w:rsid w:val="00B77C43"/>
    <w:rsid w:val="00B80C81"/>
    <w:rsid w:val="00B83FB9"/>
    <w:rsid w:val="00B9225F"/>
    <w:rsid w:val="00BA2E8B"/>
    <w:rsid w:val="00BB2D0C"/>
    <w:rsid w:val="00BB4320"/>
    <w:rsid w:val="00BB4F1E"/>
    <w:rsid w:val="00BB5FBD"/>
    <w:rsid w:val="00BD18C8"/>
    <w:rsid w:val="00BD3630"/>
    <w:rsid w:val="00BD6732"/>
    <w:rsid w:val="00BE5D52"/>
    <w:rsid w:val="00BE7354"/>
    <w:rsid w:val="00BE7A1B"/>
    <w:rsid w:val="00BF0507"/>
    <w:rsid w:val="00BF05AE"/>
    <w:rsid w:val="00BF127C"/>
    <w:rsid w:val="00BF2E4E"/>
    <w:rsid w:val="00C044FC"/>
    <w:rsid w:val="00C04787"/>
    <w:rsid w:val="00C071C9"/>
    <w:rsid w:val="00C10FDF"/>
    <w:rsid w:val="00C13687"/>
    <w:rsid w:val="00C151F6"/>
    <w:rsid w:val="00C15499"/>
    <w:rsid w:val="00C16B00"/>
    <w:rsid w:val="00C22C0E"/>
    <w:rsid w:val="00C26822"/>
    <w:rsid w:val="00C32AD2"/>
    <w:rsid w:val="00C32FB1"/>
    <w:rsid w:val="00C41A8C"/>
    <w:rsid w:val="00C41F7C"/>
    <w:rsid w:val="00C437AE"/>
    <w:rsid w:val="00C464C8"/>
    <w:rsid w:val="00C4670B"/>
    <w:rsid w:val="00C50E35"/>
    <w:rsid w:val="00C71A05"/>
    <w:rsid w:val="00C7564D"/>
    <w:rsid w:val="00C821C7"/>
    <w:rsid w:val="00C83294"/>
    <w:rsid w:val="00C94D75"/>
    <w:rsid w:val="00C96198"/>
    <w:rsid w:val="00C96F23"/>
    <w:rsid w:val="00C97FD2"/>
    <w:rsid w:val="00CA4981"/>
    <w:rsid w:val="00CB17A5"/>
    <w:rsid w:val="00CB3D21"/>
    <w:rsid w:val="00CB7430"/>
    <w:rsid w:val="00CC1309"/>
    <w:rsid w:val="00CC46C8"/>
    <w:rsid w:val="00CC7738"/>
    <w:rsid w:val="00CD3382"/>
    <w:rsid w:val="00CE05D7"/>
    <w:rsid w:val="00CF4D36"/>
    <w:rsid w:val="00CF6263"/>
    <w:rsid w:val="00D00653"/>
    <w:rsid w:val="00D02EE8"/>
    <w:rsid w:val="00D03775"/>
    <w:rsid w:val="00D10297"/>
    <w:rsid w:val="00D106EF"/>
    <w:rsid w:val="00D14E86"/>
    <w:rsid w:val="00D15370"/>
    <w:rsid w:val="00D16984"/>
    <w:rsid w:val="00D258BF"/>
    <w:rsid w:val="00D2719C"/>
    <w:rsid w:val="00D27C34"/>
    <w:rsid w:val="00D379FC"/>
    <w:rsid w:val="00D4063B"/>
    <w:rsid w:val="00D413CB"/>
    <w:rsid w:val="00D55DC4"/>
    <w:rsid w:val="00D57567"/>
    <w:rsid w:val="00D62595"/>
    <w:rsid w:val="00D7414F"/>
    <w:rsid w:val="00D75649"/>
    <w:rsid w:val="00D802D0"/>
    <w:rsid w:val="00D84ACA"/>
    <w:rsid w:val="00D8607D"/>
    <w:rsid w:val="00D8616D"/>
    <w:rsid w:val="00D8663A"/>
    <w:rsid w:val="00D869E8"/>
    <w:rsid w:val="00D90D1A"/>
    <w:rsid w:val="00D95252"/>
    <w:rsid w:val="00D97BAB"/>
    <w:rsid w:val="00DA051F"/>
    <w:rsid w:val="00DA12DA"/>
    <w:rsid w:val="00DA1FE0"/>
    <w:rsid w:val="00DB5F07"/>
    <w:rsid w:val="00DB71B6"/>
    <w:rsid w:val="00DC367F"/>
    <w:rsid w:val="00DC55E9"/>
    <w:rsid w:val="00DD6434"/>
    <w:rsid w:val="00DE52E8"/>
    <w:rsid w:val="00E0328A"/>
    <w:rsid w:val="00E120CC"/>
    <w:rsid w:val="00E17C63"/>
    <w:rsid w:val="00E20A14"/>
    <w:rsid w:val="00E25598"/>
    <w:rsid w:val="00E3085D"/>
    <w:rsid w:val="00E3431E"/>
    <w:rsid w:val="00E36876"/>
    <w:rsid w:val="00E451D3"/>
    <w:rsid w:val="00E511A7"/>
    <w:rsid w:val="00E53C01"/>
    <w:rsid w:val="00E54709"/>
    <w:rsid w:val="00E605F7"/>
    <w:rsid w:val="00E6249D"/>
    <w:rsid w:val="00E648CC"/>
    <w:rsid w:val="00E64D5E"/>
    <w:rsid w:val="00E658E1"/>
    <w:rsid w:val="00E67437"/>
    <w:rsid w:val="00E722C0"/>
    <w:rsid w:val="00E73044"/>
    <w:rsid w:val="00E776AC"/>
    <w:rsid w:val="00E83C05"/>
    <w:rsid w:val="00E83CD9"/>
    <w:rsid w:val="00E84F27"/>
    <w:rsid w:val="00E90269"/>
    <w:rsid w:val="00E907DA"/>
    <w:rsid w:val="00E94808"/>
    <w:rsid w:val="00E9677B"/>
    <w:rsid w:val="00E96D0E"/>
    <w:rsid w:val="00E96DAF"/>
    <w:rsid w:val="00EA03C2"/>
    <w:rsid w:val="00EA3069"/>
    <w:rsid w:val="00EA3271"/>
    <w:rsid w:val="00EA5A5F"/>
    <w:rsid w:val="00EA660F"/>
    <w:rsid w:val="00EB3BA5"/>
    <w:rsid w:val="00EC3C13"/>
    <w:rsid w:val="00EC4547"/>
    <w:rsid w:val="00ED7339"/>
    <w:rsid w:val="00EE0874"/>
    <w:rsid w:val="00EE76DB"/>
    <w:rsid w:val="00EF0AA4"/>
    <w:rsid w:val="00EF5618"/>
    <w:rsid w:val="00EF5AB0"/>
    <w:rsid w:val="00F05DAD"/>
    <w:rsid w:val="00F16414"/>
    <w:rsid w:val="00F2459E"/>
    <w:rsid w:val="00F25C58"/>
    <w:rsid w:val="00F303EE"/>
    <w:rsid w:val="00F33CD8"/>
    <w:rsid w:val="00F42236"/>
    <w:rsid w:val="00F44B6D"/>
    <w:rsid w:val="00F468B4"/>
    <w:rsid w:val="00F47AB8"/>
    <w:rsid w:val="00F51206"/>
    <w:rsid w:val="00F51DE6"/>
    <w:rsid w:val="00F52A4D"/>
    <w:rsid w:val="00F54A03"/>
    <w:rsid w:val="00F601FC"/>
    <w:rsid w:val="00F64964"/>
    <w:rsid w:val="00F650A8"/>
    <w:rsid w:val="00F6520A"/>
    <w:rsid w:val="00F674E0"/>
    <w:rsid w:val="00F732A3"/>
    <w:rsid w:val="00F73E7E"/>
    <w:rsid w:val="00F740F2"/>
    <w:rsid w:val="00F7538B"/>
    <w:rsid w:val="00F76EE6"/>
    <w:rsid w:val="00F80719"/>
    <w:rsid w:val="00F820DE"/>
    <w:rsid w:val="00F86CB4"/>
    <w:rsid w:val="00F968A6"/>
    <w:rsid w:val="00FA3059"/>
    <w:rsid w:val="00FA4368"/>
    <w:rsid w:val="00FA7DEA"/>
    <w:rsid w:val="00FB0FA5"/>
    <w:rsid w:val="00FB1746"/>
    <w:rsid w:val="00FB4157"/>
    <w:rsid w:val="00FB5AD0"/>
    <w:rsid w:val="00FC0CFA"/>
    <w:rsid w:val="00FC1EFC"/>
    <w:rsid w:val="00FC2C49"/>
    <w:rsid w:val="00FC4AAD"/>
    <w:rsid w:val="00FD137A"/>
    <w:rsid w:val="00FD245C"/>
    <w:rsid w:val="00FE05AE"/>
    <w:rsid w:val="00FE386C"/>
    <w:rsid w:val="00FE40D6"/>
    <w:rsid w:val="00FE51C9"/>
    <w:rsid w:val="00FE76E8"/>
    <w:rsid w:val="00FE7C7B"/>
    <w:rsid w:val="00FF2DCE"/>
    <w:rsid w:val="00FF34A0"/>
    <w:rsid w:val="00FF4AC5"/>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115F"/>
  <w15:chartTrackingRefBased/>
  <w15:docId w15:val="{D5446E3F-8A31-4A29-BB4D-2268B3C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555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59"/>
    <w:rPr>
      <w:rFonts w:ascii="Arial" w:eastAsia="Times New Roman" w:hAnsi="Arial" w:cs="Times New Roman"/>
      <w:b/>
      <w:sz w:val="18"/>
      <w:szCs w:val="20"/>
    </w:rPr>
  </w:style>
  <w:style w:type="paragraph" w:styleId="Header">
    <w:name w:val="header"/>
    <w:basedOn w:val="Normal"/>
    <w:link w:val="HeaderChar"/>
    <w:rsid w:val="00755559"/>
    <w:pPr>
      <w:tabs>
        <w:tab w:val="center" w:pos="4320"/>
        <w:tab w:val="right" w:pos="8640"/>
      </w:tabs>
    </w:pPr>
  </w:style>
  <w:style w:type="character" w:customStyle="1" w:styleId="HeaderChar">
    <w:name w:val="Header Char"/>
    <w:basedOn w:val="DefaultParagraphFont"/>
    <w:link w:val="Header"/>
    <w:rsid w:val="00755559"/>
    <w:rPr>
      <w:rFonts w:ascii="Times New Roman" w:eastAsia="Times New Roman" w:hAnsi="Times New Roman" w:cs="Times New Roman"/>
      <w:sz w:val="24"/>
      <w:szCs w:val="20"/>
    </w:rPr>
  </w:style>
  <w:style w:type="paragraph" w:styleId="Footer">
    <w:name w:val="footer"/>
    <w:basedOn w:val="Normal"/>
    <w:link w:val="FooterChar"/>
    <w:rsid w:val="00755559"/>
    <w:pPr>
      <w:tabs>
        <w:tab w:val="center" w:pos="4320"/>
        <w:tab w:val="right" w:pos="8640"/>
      </w:tabs>
    </w:pPr>
  </w:style>
  <w:style w:type="character" w:customStyle="1" w:styleId="FooterChar">
    <w:name w:val="Footer Char"/>
    <w:basedOn w:val="DefaultParagraphFont"/>
    <w:link w:val="Footer"/>
    <w:rsid w:val="00755559"/>
    <w:rPr>
      <w:rFonts w:ascii="Times New Roman" w:eastAsia="Times New Roman" w:hAnsi="Times New Roman" w:cs="Times New Roman"/>
      <w:sz w:val="24"/>
      <w:szCs w:val="20"/>
    </w:rPr>
  </w:style>
  <w:style w:type="character" w:styleId="PageNumber">
    <w:name w:val="page number"/>
    <w:basedOn w:val="DefaultParagraphFont"/>
    <w:rsid w:val="00755559"/>
  </w:style>
  <w:style w:type="paragraph" w:styleId="ListParagraph">
    <w:name w:val="List Paragraph"/>
    <w:basedOn w:val="Normal"/>
    <w:uiPriority w:val="34"/>
    <w:qFormat/>
    <w:rsid w:val="0075555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7555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55559"/>
    <w:rPr>
      <w:rFonts w:eastAsiaTheme="minorEastAsia"/>
      <w:lang w:eastAsia="ja-JP"/>
    </w:rPr>
  </w:style>
  <w:style w:type="character" w:styleId="Hyperlink">
    <w:name w:val="Hyperlink"/>
    <w:basedOn w:val="DefaultParagraphFont"/>
    <w:uiPriority w:val="99"/>
    <w:unhideWhenUsed/>
    <w:rsid w:val="00755559"/>
    <w:rPr>
      <w:color w:val="0563C1" w:themeColor="hyperlink"/>
      <w:u w:val="single"/>
    </w:rPr>
  </w:style>
  <w:style w:type="table" w:styleId="MediumShading1">
    <w:name w:val="Medium Shading 1"/>
    <w:basedOn w:val="TableNormal"/>
    <w:uiPriority w:val="63"/>
    <w:rsid w:val="00755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5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52CD"/>
    <w:rPr>
      <w:rFonts w:eastAsiaTheme="minorHAnsi"/>
      <w:szCs w:val="24"/>
    </w:rPr>
  </w:style>
  <w:style w:type="paragraph" w:styleId="BalloonText">
    <w:name w:val="Balloon Text"/>
    <w:basedOn w:val="Normal"/>
    <w:link w:val="BalloonTextChar"/>
    <w:uiPriority w:val="99"/>
    <w:semiHidden/>
    <w:unhideWhenUsed/>
    <w:rsid w:val="001C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4A"/>
    <w:rPr>
      <w:rFonts w:ascii="Segoe UI" w:eastAsia="Times New Roman" w:hAnsi="Segoe UI" w:cs="Segoe UI"/>
      <w:sz w:val="18"/>
      <w:szCs w:val="18"/>
    </w:rPr>
  </w:style>
  <w:style w:type="character" w:customStyle="1" w:styleId="apple-converted-space">
    <w:name w:val="apple-converted-space"/>
    <w:basedOn w:val="DefaultParagraphFont"/>
    <w:rsid w:val="006F7B94"/>
  </w:style>
  <w:style w:type="character" w:styleId="Emphasis">
    <w:name w:val="Emphasis"/>
    <w:basedOn w:val="DefaultParagraphFont"/>
    <w:uiPriority w:val="20"/>
    <w:qFormat/>
    <w:rsid w:val="006F7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2837">
      <w:bodyDiv w:val="1"/>
      <w:marLeft w:val="0"/>
      <w:marRight w:val="0"/>
      <w:marTop w:val="0"/>
      <w:marBottom w:val="0"/>
      <w:divBdr>
        <w:top w:val="none" w:sz="0" w:space="0" w:color="auto"/>
        <w:left w:val="none" w:sz="0" w:space="0" w:color="auto"/>
        <w:bottom w:val="none" w:sz="0" w:space="0" w:color="auto"/>
        <w:right w:val="none" w:sz="0" w:space="0" w:color="auto"/>
      </w:divBdr>
    </w:div>
    <w:div w:id="502086989">
      <w:bodyDiv w:val="1"/>
      <w:marLeft w:val="0"/>
      <w:marRight w:val="0"/>
      <w:marTop w:val="0"/>
      <w:marBottom w:val="0"/>
      <w:divBdr>
        <w:top w:val="none" w:sz="0" w:space="0" w:color="auto"/>
        <w:left w:val="none" w:sz="0" w:space="0" w:color="auto"/>
        <w:bottom w:val="none" w:sz="0" w:space="0" w:color="auto"/>
        <w:right w:val="none" w:sz="0" w:space="0" w:color="auto"/>
      </w:divBdr>
    </w:div>
    <w:div w:id="613169720">
      <w:bodyDiv w:val="1"/>
      <w:marLeft w:val="0"/>
      <w:marRight w:val="0"/>
      <w:marTop w:val="0"/>
      <w:marBottom w:val="0"/>
      <w:divBdr>
        <w:top w:val="none" w:sz="0" w:space="0" w:color="auto"/>
        <w:left w:val="none" w:sz="0" w:space="0" w:color="auto"/>
        <w:bottom w:val="none" w:sz="0" w:space="0" w:color="auto"/>
        <w:right w:val="none" w:sz="0" w:space="0" w:color="auto"/>
      </w:divBdr>
    </w:div>
    <w:div w:id="996809856">
      <w:bodyDiv w:val="1"/>
      <w:marLeft w:val="0"/>
      <w:marRight w:val="0"/>
      <w:marTop w:val="0"/>
      <w:marBottom w:val="0"/>
      <w:divBdr>
        <w:top w:val="none" w:sz="0" w:space="0" w:color="auto"/>
        <w:left w:val="none" w:sz="0" w:space="0" w:color="auto"/>
        <w:bottom w:val="none" w:sz="0" w:space="0" w:color="auto"/>
        <w:right w:val="none" w:sz="0" w:space="0" w:color="auto"/>
      </w:divBdr>
    </w:div>
    <w:div w:id="1225410579">
      <w:bodyDiv w:val="1"/>
      <w:marLeft w:val="0"/>
      <w:marRight w:val="0"/>
      <w:marTop w:val="0"/>
      <w:marBottom w:val="0"/>
      <w:divBdr>
        <w:top w:val="none" w:sz="0" w:space="0" w:color="auto"/>
        <w:left w:val="none" w:sz="0" w:space="0" w:color="auto"/>
        <w:bottom w:val="none" w:sz="0" w:space="0" w:color="auto"/>
        <w:right w:val="none" w:sz="0" w:space="0" w:color="auto"/>
      </w:divBdr>
    </w:div>
    <w:div w:id="1608997971">
      <w:bodyDiv w:val="1"/>
      <w:marLeft w:val="0"/>
      <w:marRight w:val="0"/>
      <w:marTop w:val="0"/>
      <w:marBottom w:val="0"/>
      <w:divBdr>
        <w:top w:val="none" w:sz="0" w:space="0" w:color="auto"/>
        <w:left w:val="none" w:sz="0" w:space="0" w:color="auto"/>
        <w:bottom w:val="none" w:sz="0" w:space="0" w:color="auto"/>
        <w:right w:val="none" w:sz="0" w:space="0" w:color="auto"/>
      </w:divBdr>
    </w:div>
    <w:div w:id="19701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sus.gov/quickfacts/chart/POP060210/19" TargetMode="External"/><Relationship Id="rId18" Type="http://schemas.openxmlformats.org/officeDocument/2006/relationships/hyperlink" Target="http://www.uni.edu/iowaonline/prairievoic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ortdesmoinesmuseum.org/" TargetMode="External"/><Relationship Id="rId7" Type="http://schemas.openxmlformats.org/officeDocument/2006/relationships/footnotes" Target="footnotes.xml"/><Relationship Id="rId12" Type="http://schemas.openxmlformats.org/officeDocument/2006/relationships/hyperlink" Target="http://www.iowadatacenter.org/quickfacts" TargetMode="External"/><Relationship Id="rId17" Type="http://schemas.openxmlformats.org/officeDocument/2006/relationships/hyperlink" Target="http://www.uni.edu/iowaonline/folklife/intro/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oway.nativeweb.org/student.htm" TargetMode="External"/><Relationship Id="rId20" Type="http://schemas.openxmlformats.org/officeDocument/2006/relationships/hyperlink" Target="http://www.lh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te.iptv.org/lost-history-alexander-clark/tagged-content" TargetMode="External"/><Relationship Id="rId23" Type="http://schemas.openxmlformats.org/officeDocument/2006/relationships/footer" Target="footer1.xml"/><Relationship Id="rId10" Type="http://schemas.openxmlformats.org/officeDocument/2006/relationships/hyperlink" Target="http://socialstudies.dmschools.org/electives.html" TargetMode="External"/><Relationship Id="rId19" Type="http://schemas.openxmlformats.org/officeDocument/2006/relationships/hyperlink" Target="https://iowaculture.gov/history" TargetMode="External"/><Relationship Id="rId4" Type="http://schemas.openxmlformats.org/officeDocument/2006/relationships/styles" Target="styles.xml"/><Relationship Id="rId9" Type="http://schemas.openxmlformats.org/officeDocument/2006/relationships/hyperlink" Target="http://grading.dmschools.org" TargetMode="External"/><Relationship Id="rId14" Type="http://schemas.openxmlformats.org/officeDocument/2006/relationships/hyperlink" Target="http://www.iptv.org/iowapathways/teacherresources/default.cfm" TargetMode="External"/><Relationship Id="rId22" Type="http://schemas.openxmlformats.org/officeDocument/2006/relationships/hyperlink" Target="https://www.wdmhs.org/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628FE-E5F7-4A73-AD60-D2C0ECEC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Iowa History                                                Des Moines Public Schools</vt:lpstr>
    </vt:vector>
  </TitlesOfParts>
  <Company>Des Moines Public Schools</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History                                                Des Moines Public Schools</dc:title>
  <dc:subject>2017-18       CURRICULUM GUIDE</dc:subject>
  <dc:creator>Graeber, Amber</dc:creator>
  <cp:keywords/>
  <dc:description/>
  <cp:lastModifiedBy>Van Vleet, Benjamin</cp:lastModifiedBy>
  <cp:revision>2</cp:revision>
  <cp:lastPrinted>2015-03-30T15:40:00Z</cp:lastPrinted>
  <dcterms:created xsi:type="dcterms:W3CDTF">2017-05-11T15:56:00Z</dcterms:created>
  <dcterms:modified xsi:type="dcterms:W3CDTF">2017-05-11T15:56:00Z</dcterms:modified>
</cp:coreProperties>
</file>